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36EEC" w:rsidRDefault="00DC70E9">
      <w:pPr>
        <w:pStyle w:val="Standard"/>
        <w:snapToGrid w:val="0"/>
        <w:spacing w:line="240" w:lineRule="atLeast"/>
        <w:jc w:val="center"/>
        <w:rPr>
          <w:rFonts w:ascii="Times New Roman" w:hAnsi="Times New Roman" w:cs="Times New Roman"/>
          <w:b/>
          <w:bCs/>
          <w:sz w:val="36"/>
          <w:szCs w:val="36"/>
        </w:rPr>
      </w:pPr>
      <w:r>
        <w:rPr>
          <w:noProof/>
          <w:lang w:bidi="ar-SA"/>
        </w:rPr>
        <mc:AlternateContent>
          <mc:Choice Requires="wps">
            <w:drawing>
              <wp:anchor distT="0" distB="0" distL="0" distR="0" simplePos="0" relativeHeight="2" behindDoc="0" locked="0" layoutInCell="1" allowOverlap="1">
                <wp:simplePos x="0" y="0"/>
                <wp:positionH relativeFrom="column">
                  <wp:posOffset>5838825</wp:posOffset>
                </wp:positionH>
                <wp:positionV relativeFrom="paragraph">
                  <wp:posOffset>40005</wp:posOffset>
                </wp:positionV>
                <wp:extent cx="1219835" cy="205920"/>
                <wp:effectExtent l="0" t="0" r="0" b="3810"/>
                <wp:wrapNone/>
                <wp:docPr id="1" name="形狀1"/>
                <wp:cNvGraphicFramePr/>
                <a:graphic xmlns:a="http://schemas.openxmlformats.org/drawingml/2006/main">
                  <a:graphicData uri="http://schemas.microsoft.com/office/word/2010/wordprocessingShape">
                    <wps:wsp>
                      <wps:cNvSpPr txBox="1"/>
                      <wps:spPr>
                        <a:xfrm>
                          <a:off x="0" y="0"/>
                          <a:ext cx="1219835" cy="205920"/>
                        </a:xfrm>
                        <a:prstGeom prst="rect">
                          <a:avLst/>
                        </a:prstGeom>
                        <a:noFill/>
                        <a:ln>
                          <a:solidFill>
                            <a:srgbClr val="000000"/>
                          </a:solidFill>
                        </a:ln>
                      </wps:spPr>
                      <wps:txbx>
                        <w:txbxContent>
                          <w:p w:rsidR="00F36EEC" w:rsidRPr="006C5F2A" w:rsidRDefault="006C5F2A" w:rsidP="006C5F2A">
                            <w:pPr>
                              <w:suppressAutoHyphens w:val="0"/>
                              <w:autoSpaceDE w:val="0"/>
                              <w:autoSpaceDN w:val="0"/>
                              <w:adjustRightInd w:val="0"/>
                              <w:textAlignment w:val="auto"/>
                              <w:rPr>
                                <w:rFonts w:ascii="Liberation Serif" w:eastAsiaTheme="minorEastAsia" w:hAnsi="Liberation Serif" w:cs="Liberation Serif"/>
                                <w:kern w:val="0"/>
                                <w:lang w:bidi="ar-SA"/>
                              </w:rPr>
                            </w:pPr>
                            <w:r>
                              <w:rPr>
                                <w:rFonts w:ascii="Liberation Serif" w:eastAsia="Liberation Serif" w:hAnsi="Liberation Serif" w:cs="Liberation Serif"/>
                                <w:b/>
                                <w:bCs/>
                                <w:kern w:val="0"/>
                                <w:sz w:val="28"/>
                                <w:szCs w:val="28"/>
                                <w:lang w:bidi="ar-SA"/>
                              </w:rPr>
                              <w:t>Appendix No.1</w:t>
                            </w:r>
                          </w:p>
                        </w:txbxContent>
                      </wps:txbx>
                      <wps:bodyPr wrap="square" lIns="0" tIns="0" rIns="0" bIns="0">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形狀1" o:spid="_x0000_s1026" type="#_x0000_t202" style="position:absolute;left:0;text-align:left;margin-left:459.75pt;margin-top:3.15pt;width:96.05pt;height:16.2pt;z-index:2;visibility:visible;mso-wrap-style:square;mso-width-percent:0;mso-wrap-distance-left:0;mso-wrap-distance-top:0;mso-wrap-distance-right:0;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" filled="f">
                <v:textbox inset="0,0,0,0">
                  <w:txbxContent>
                    <w:p w:rsidR="00F36EEC" w:rsidRPr="006C5F2A" w:rsidRDefault="006C5F2A" w:rsidP="006C5F2A">
                      <w:pPr>
                        <w:suppressAutoHyphens w:val="0"/>
                        <w:autoSpaceDE w:val="0"/>
                        <w:autoSpaceDN w:val="0"/>
                        <w:adjustRightInd w:val="0"/>
                        <w:textAlignment w:val="auto"/>
                        <w:rPr>
                          <w:rFonts w:ascii="Liberation Serif" w:eastAsiaTheme="minorEastAsia" w:hAnsi="Liberation Serif" w:cs="Liberation Serif"/>
                          <w:kern w:val="0"/>
                          <w:lang w:bidi="ar-SA"/>
                        </w:rPr>
                      </w:pPr>
                      <w:r>
                        <w:rPr>
                          <w:rFonts w:ascii="Liberation Serif" w:eastAsia="Liberation Serif" w:hAnsi="Liberation Serif" w:cs="Liberation Serif"/>
                          <w:b/>
                          <w:bCs/>
                          <w:kern w:val="0"/>
                          <w:sz w:val="28"/>
                          <w:szCs w:val="28"/>
                          <w:lang w:bidi="ar-SA"/>
                        </w:rPr>
                        <w:t>Appendix No.1</w:t>
                      </w:r>
                    </w:p>
                  </w:txbxContent>
                </v:textbox>
              </v:shape>
            </w:pict>
          </mc:Fallback>
        </mc:AlternateContent>
      </w:r>
      <w:r>
        <w:rPr>
          <w:rFonts w:ascii="Times New Roman" w:hAnsi="Times New Roman" w:cs="Times New Roman"/>
          <w:b/>
          <w:bCs/>
          <w:sz w:val="36"/>
          <w:szCs w:val="36"/>
        </w:rPr>
        <w:t>Application Form for Public Access to Records of</w:t>
      </w:r>
      <w:r>
        <w:rPr>
          <w:rFonts w:ascii="Times New Roman" w:hAnsi="Times New Roman" w:cs="Times New Roman"/>
          <w:b/>
          <w:bCs/>
          <w:sz w:val="36"/>
          <w:szCs w:val="36"/>
        </w:rPr>
        <w:br/>
        <w:t>the National Taxation Bureau of Taipei, Ministry of Finance</w:t>
      </w:r>
    </w:p>
    <w:p w:rsidR="00F36EEC" w:rsidRDefault="00DC70E9">
      <w:pPr>
        <w:pStyle w:val="Standard"/>
        <w:snapToGrid w:val="0"/>
        <w:jc w:val="right"/>
      </w:pPr>
      <w:r>
        <w:rPr>
          <w:rFonts w:ascii="Times New Roman" w:hAnsi="Times New Roman" w:cs="Times New Roman"/>
        </w:rPr>
        <w:t>Application Form No.:</w:t>
      </w:r>
      <w:r>
        <w:rPr>
          <w:rFonts w:ascii="Times New Roman" w:hAnsi="Times New Roman" w:cs="Times New Roman"/>
        </w:rPr>
        <w:tab/>
      </w:r>
      <w:r>
        <w:rPr>
          <w:rFonts w:ascii="Times New Roman" w:hAnsi="Times New Roman" w:cs="Times New Roman"/>
        </w:rPr>
        <w:tab/>
      </w:r>
      <w:bookmarkStart w:id="0" w:name="%252525E6%252525AA%25252594%252525E6%252"/>
    </w:p>
    <w:tbl>
      <w:tblPr>
        <w:tblW w:w="10562" w:type="dxa"/>
        <w:tblInd w:w="-48" w:type="dxa"/>
        <w:tblCellMar>
          <w:left w:w="10" w:type="dxa"/>
          <w:right w:w="10" w:type="dxa"/>
        </w:tblCellMar>
        <w:tblLook w:val="04A0" w:firstRow="1" w:lastRow="0" w:firstColumn="1" w:lastColumn="0" w:noHBand="0" w:noVBand="1"/>
      </w:tblPr>
      <w:tblGrid>
        <w:gridCol w:w="927"/>
        <w:gridCol w:w="2271"/>
        <w:gridCol w:w="40"/>
        <w:gridCol w:w="844"/>
        <w:gridCol w:w="2155"/>
        <w:gridCol w:w="1162"/>
        <w:gridCol w:w="3163"/>
      </w:tblGrid>
      <w:tr w:rsidR="00F36EEC">
        <w:trPr>
          <w:cantSplit/>
          <w:trHeight w:val="538"/>
        </w:trPr>
        <w:tc>
          <w:tcPr>
            <w:tcW w:w="3198" w:type="dxa"/>
            <w:gridSpan w:val="2"/>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jc w:val="center"/>
              <w:rPr>
                <w:rFonts w:ascii="Times New Roman" w:eastAsia="Times New Roman" w:hAnsi="Times New Roman" w:cs="Times New Roman"/>
              </w:rPr>
            </w:pPr>
            <w:r>
              <w:rPr>
                <w:rFonts w:ascii="Times New Roman" w:eastAsia="Times New Roman" w:hAnsi="Times New Roman" w:cs="Times New Roman"/>
              </w:rPr>
              <w:t>Name</w:t>
            </w:r>
          </w:p>
        </w:tc>
        <w:tc>
          <w:tcPr>
            <w:tcW w:w="884" w:type="dxa"/>
            <w:gridSpan w:val="2"/>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jc w:val="center"/>
            </w:pPr>
            <w:r>
              <w:rPr>
                <w:rFonts w:ascii="Times New Roman" w:eastAsia="Times New Roman" w:hAnsi="Times New Roman" w:cs="Times New Roman"/>
              </w:rPr>
              <w:t>Date</w:t>
            </w:r>
            <w:r>
              <w:rPr>
                <w:rFonts w:ascii="Times New Roman" w:eastAsia="Times New Roman" w:hAnsi="Times New Roman" w:cs="Times New Roman"/>
              </w:rPr>
              <w:br/>
              <w:t xml:space="preserve"> of </w:t>
            </w:r>
            <w:r>
              <w:rPr>
                <w:rFonts w:ascii="Times New Roman" w:eastAsia="新細明體;PMingLiU" w:hAnsi="Times New Roman" w:cs="Times New Roman"/>
              </w:rPr>
              <w:t>b</w:t>
            </w:r>
            <w:r>
              <w:rPr>
                <w:rFonts w:ascii="Times New Roman" w:eastAsia="Times New Roman" w:hAnsi="Times New Roman" w:cs="Times New Roman"/>
              </w:rPr>
              <w:t>irth</w:t>
            </w:r>
          </w:p>
        </w:tc>
        <w:tc>
          <w:tcPr>
            <w:tcW w:w="2155" w:type="dxa"/>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jc w:val="center"/>
              <w:rPr>
                <w:rFonts w:ascii="Times New Roman" w:eastAsia="Times New Roman" w:hAnsi="Times New Roman" w:cs="Times New Roman"/>
              </w:rPr>
            </w:pPr>
            <w:r>
              <w:rPr>
                <w:rFonts w:ascii="Times New Roman" w:eastAsia="Times New Roman" w:hAnsi="Times New Roman" w:cs="Times New Roman"/>
              </w:rPr>
              <w:t>ID number</w:t>
            </w:r>
          </w:p>
          <w:p w:rsidR="00F36EEC" w:rsidRDefault="00DC70E9">
            <w:pPr>
              <w:pStyle w:val="Standard"/>
              <w:jc w:val="center"/>
              <w:rPr>
                <w:rFonts w:ascii="Times New Roman" w:eastAsia="Times New Roman" w:hAnsi="Times New Roman" w:cs="Times New Roman"/>
              </w:rPr>
            </w:pPr>
            <w:r>
              <w:rPr>
                <w:rFonts w:ascii="Times New Roman" w:eastAsia="Times New Roman" w:hAnsi="Times New Roman" w:cs="Times New Roman"/>
              </w:rPr>
              <w:t>*Please read the instructions II</w:t>
            </w:r>
          </w:p>
        </w:tc>
        <w:tc>
          <w:tcPr>
            <w:tcW w:w="4325"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36EEC" w:rsidRDefault="00DC70E9">
            <w:pPr>
              <w:pStyle w:val="Standard"/>
              <w:jc w:val="center"/>
            </w:pPr>
            <w:r>
              <w:rPr>
                <w:rFonts w:ascii="Times New Roman" w:eastAsia="Times New Roman" w:hAnsi="Times New Roman" w:cs="Times New Roman"/>
              </w:rPr>
              <w:t>Address, phone number &amp; e</w:t>
            </w:r>
            <w:r>
              <w:rPr>
                <w:rFonts w:ascii="Times New Roman" w:eastAsia="新細明體;PMingLiU" w:hAnsi="Times New Roman" w:cs="Times New Roman"/>
              </w:rPr>
              <w:t>-</w:t>
            </w:r>
            <w:r>
              <w:rPr>
                <w:rFonts w:ascii="Times New Roman" w:eastAsia="Times New Roman" w:hAnsi="Times New Roman" w:cs="Times New Roman"/>
              </w:rPr>
              <w:t>mail</w:t>
            </w:r>
          </w:p>
        </w:tc>
      </w:tr>
      <w:tr w:rsidR="00F36EEC" w:rsidTr="006C5F2A">
        <w:trPr>
          <w:cantSplit/>
          <w:trHeight w:val="1280"/>
        </w:trPr>
        <w:tc>
          <w:tcPr>
            <w:tcW w:w="3198" w:type="dxa"/>
            <w:gridSpan w:val="2"/>
            <w:tcBorders>
              <w:top w:val="single" w:sz="8" w:space="0" w:color="000000"/>
              <w:left w:val="single" w:sz="8" w:space="0" w:color="000000"/>
              <w:bottom w:val="single" w:sz="4" w:space="0" w:color="000000"/>
            </w:tcBorders>
            <w:shd w:val="clear" w:color="auto" w:fill="auto"/>
            <w:vAlign w:val="center"/>
          </w:tcPr>
          <w:p w:rsidR="00F36EEC" w:rsidRDefault="00DC70E9">
            <w:pPr>
              <w:pStyle w:val="Standard"/>
              <w:spacing w:before="180" w:after="180" w:line="240" w:lineRule="exact"/>
              <w:rPr>
                <w:rFonts w:ascii="Times New Roman" w:eastAsia="Times New Roman" w:hAnsi="Times New Roman" w:cs="Times New Roman"/>
              </w:rPr>
            </w:pPr>
            <w:r>
              <w:rPr>
                <w:rFonts w:ascii="Times New Roman" w:eastAsia="Times New Roman" w:hAnsi="Times New Roman" w:cs="Times New Roman"/>
              </w:rPr>
              <w:t>Applicant:</w:t>
            </w:r>
          </w:p>
        </w:tc>
        <w:tc>
          <w:tcPr>
            <w:tcW w:w="884" w:type="dxa"/>
            <w:gridSpan w:val="2"/>
            <w:tcBorders>
              <w:top w:val="single" w:sz="8" w:space="0" w:color="000000"/>
              <w:left w:val="single" w:sz="8" w:space="0" w:color="000000"/>
              <w:bottom w:val="single" w:sz="4" w:space="0" w:color="000000"/>
            </w:tcBorders>
            <w:shd w:val="clear" w:color="auto" w:fill="auto"/>
            <w:vAlign w:val="center"/>
          </w:tcPr>
          <w:p w:rsidR="00F36EEC" w:rsidRDefault="00F36EEC">
            <w:pPr>
              <w:pStyle w:val="Standard"/>
              <w:snapToGrid w:val="0"/>
              <w:spacing w:before="180" w:after="180" w:line="200" w:lineRule="exact"/>
              <w:rPr>
                <w:rFonts w:ascii="Times New Roman" w:eastAsia="Times New Roman" w:hAnsi="Times New Roman" w:cs="Times New Roman"/>
              </w:rPr>
            </w:pPr>
          </w:p>
        </w:tc>
        <w:tc>
          <w:tcPr>
            <w:tcW w:w="2155" w:type="dxa"/>
            <w:tcBorders>
              <w:top w:val="single" w:sz="8" w:space="0" w:color="000000"/>
              <w:left w:val="single" w:sz="8" w:space="0" w:color="000000"/>
              <w:bottom w:val="single" w:sz="4" w:space="0" w:color="000000"/>
            </w:tcBorders>
            <w:shd w:val="clear" w:color="auto" w:fill="auto"/>
            <w:vAlign w:val="center"/>
          </w:tcPr>
          <w:p w:rsidR="00F36EEC" w:rsidRDefault="00F36EEC">
            <w:pPr>
              <w:pStyle w:val="Standard"/>
              <w:snapToGrid w:val="0"/>
              <w:spacing w:before="180" w:after="180" w:line="200" w:lineRule="exact"/>
              <w:rPr>
                <w:rFonts w:ascii="Times New Roman" w:eastAsia="Times New Roman" w:hAnsi="Times New Roman" w:cs="Times New Roman"/>
              </w:rPr>
            </w:pPr>
          </w:p>
        </w:tc>
        <w:tc>
          <w:tcPr>
            <w:tcW w:w="4325" w:type="dxa"/>
            <w:gridSpan w:val="2"/>
            <w:tcBorders>
              <w:top w:val="single" w:sz="8" w:space="0" w:color="000000"/>
              <w:left w:val="single" w:sz="8" w:space="0" w:color="000000"/>
              <w:bottom w:val="single" w:sz="4" w:space="0" w:color="000000"/>
              <w:right w:val="single" w:sz="8" w:space="0" w:color="000000"/>
            </w:tcBorders>
            <w:shd w:val="clear" w:color="auto" w:fill="auto"/>
            <w:vAlign w:val="center"/>
          </w:tcPr>
          <w:p w:rsidR="0038407D" w:rsidRPr="0038407D" w:rsidRDefault="00DC70E9" w:rsidP="0038407D">
            <w:pPr>
              <w:pStyle w:val="Standard"/>
              <w:spacing w:line="283" w:lineRule="exact"/>
              <w:ind w:left="33" w:right="33"/>
              <w:rPr>
                <w:rFonts w:ascii="Times New Roman" w:eastAsia="Times New Roman" w:hAnsi="Times New Roman" w:cs="Times New Roman"/>
              </w:rPr>
            </w:pPr>
            <w:r>
              <w:rPr>
                <w:rFonts w:ascii="Times New Roman" w:eastAsia="Times New Roman" w:hAnsi="Times New Roman" w:cs="Times New Roman"/>
              </w:rPr>
              <w:t>Address:</w:t>
            </w:r>
            <w:r w:rsidR="0038407D">
              <w:rPr>
                <w:rFonts w:ascii="Times New Roman" w:eastAsia="Times New Roman" w:hAnsi="Times New Roman" w:cs="Times New Roman"/>
                <w:color w:val="000000"/>
              </w:rPr>
              <w:t xml:space="preserve"> ___________________</w:t>
            </w:r>
          </w:p>
          <w:p w:rsidR="0038407D" w:rsidRDefault="00DC70E9" w:rsidP="0038407D">
            <w:pPr>
              <w:pStyle w:val="Standard"/>
              <w:spacing w:line="283" w:lineRule="exact"/>
              <w:ind w:left="33" w:right="33"/>
              <w:rPr>
                <w:rFonts w:ascii="Times New Roman" w:eastAsia="Times New Roman" w:hAnsi="Times New Roman" w:cs="Times New Roman"/>
              </w:rPr>
            </w:pPr>
            <w:r>
              <w:rPr>
                <w:rFonts w:ascii="Times New Roman" w:eastAsia="Times New Roman" w:hAnsi="Times New Roman" w:cs="Times New Roman"/>
              </w:rPr>
              <w:t>Phone:</w:t>
            </w:r>
            <w:r w:rsidR="0038407D">
              <w:rPr>
                <w:rFonts w:ascii="Times New Roman" w:eastAsia="Times New Roman" w:hAnsi="Times New Roman" w:cs="Times New Roman"/>
                <w:color w:val="000000"/>
              </w:rPr>
              <w:t xml:space="preserve"> ____________________</w:t>
            </w:r>
          </w:p>
          <w:p w:rsidR="00F36EEC" w:rsidRDefault="0038407D" w:rsidP="0038407D">
            <w:pPr>
              <w:pStyle w:val="Standard"/>
              <w:spacing w:line="283" w:lineRule="exact"/>
              <w:ind w:left="33" w:right="33"/>
            </w:pPr>
            <w:r>
              <w:rPr>
                <w:rFonts w:ascii="Times New Roman" w:eastAsia="Times New Roman" w:hAnsi="Times New Roman" w:cs="Times New Roman"/>
              </w:rPr>
              <w:t xml:space="preserve"> </w:t>
            </w:r>
            <w:r w:rsidR="00DC70E9">
              <w:rPr>
                <w:rFonts w:ascii="Times New Roman" w:eastAsia="Times New Roman" w:hAnsi="Times New Roman" w:cs="Times New Roman"/>
              </w:rPr>
              <w:t>e-mail:</w:t>
            </w:r>
            <w:r w:rsidR="00DC70E9">
              <w:rPr>
                <w:rFonts w:ascii="Times New Roman" w:eastAsia="Times New Roman" w:hAnsi="Times New Roman" w:cs="Times New Roman"/>
                <w:u w:val="single"/>
              </w:rPr>
              <w:t xml:space="preserve"> </w:t>
            </w:r>
            <w:r>
              <w:rPr>
                <w:rFonts w:ascii="Times New Roman" w:eastAsia="Times New Roman" w:hAnsi="Times New Roman" w:cs="Times New Roman"/>
                <w:color w:val="000000"/>
              </w:rPr>
              <w:t>________</w:t>
            </w:r>
          </w:p>
        </w:tc>
      </w:tr>
      <w:tr w:rsidR="00F36EEC">
        <w:trPr>
          <w:cantSplit/>
          <w:trHeight w:val="1367"/>
        </w:trPr>
        <w:tc>
          <w:tcPr>
            <w:tcW w:w="3198" w:type="dxa"/>
            <w:gridSpan w:val="2"/>
            <w:tcBorders>
              <w:top w:val="single" w:sz="4" w:space="0" w:color="000000"/>
              <w:left w:val="single" w:sz="8" w:space="0" w:color="000000"/>
              <w:bottom w:val="single" w:sz="4" w:space="0" w:color="000000"/>
            </w:tcBorders>
            <w:shd w:val="clear" w:color="auto" w:fill="auto"/>
            <w:vAlign w:val="center"/>
          </w:tcPr>
          <w:p w:rsidR="00F36EEC" w:rsidRDefault="00DC70E9">
            <w:pPr>
              <w:pStyle w:val="Standard"/>
              <w:snapToGrid w:val="0"/>
              <w:rPr>
                <w:rFonts w:ascii="Times New Roman" w:eastAsia="Times New Roman" w:hAnsi="Times New Roman" w:cs="Times New Roman"/>
              </w:rPr>
            </w:pPr>
            <w:r>
              <w:rPr>
                <w:rFonts w:ascii="Times New Roman" w:eastAsia="Times New Roman" w:hAnsi="Times New Roman" w:cs="Times New Roman"/>
              </w:rPr>
              <w:t>Representative:</w:t>
            </w:r>
          </w:p>
          <w:p w:rsidR="00F36EEC" w:rsidRDefault="00DC70E9">
            <w:pPr>
              <w:pStyle w:val="Standard"/>
              <w:snapToGrid w:val="0"/>
              <w:rPr>
                <w:rFonts w:ascii="Times New Roman" w:eastAsia="Times New Roman" w:hAnsi="Times New Roman" w:cs="Times New Roman"/>
              </w:rPr>
            </w:pPr>
            <w:r>
              <w:rPr>
                <w:rFonts w:ascii="Times New Roman" w:eastAsia="Times New Roman" w:hAnsi="Times New Roman" w:cs="Times New Roman"/>
              </w:rPr>
              <w:t>※Relationship with the applicant (              )</w:t>
            </w:r>
          </w:p>
          <w:p w:rsidR="00F36EEC" w:rsidRDefault="00DC70E9">
            <w:pPr>
              <w:pStyle w:val="Standard"/>
              <w:snapToGrid w:val="0"/>
              <w:rPr>
                <w:rFonts w:ascii="Times New Roman" w:eastAsia="Times New Roman" w:hAnsi="Times New Roman" w:cs="Times New Roman"/>
              </w:rPr>
            </w:pPr>
            <w:r>
              <w:rPr>
                <w:rFonts w:ascii="Times New Roman" w:eastAsia="Times New Roman" w:hAnsi="Times New Roman" w:cs="Times New Roman"/>
              </w:rPr>
              <w:t>*Please read the instructions V</w:t>
            </w:r>
          </w:p>
        </w:tc>
        <w:tc>
          <w:tcPr>
            <w:tcW w:w="884" w:type="dxa"/>
            <w:gridSpan w:val="2"/>
            <w:tcBorders>
              <w:top w:val="single" w:sz="4" w:space="0" w:color="000000"/>
              <w:left w:val="single" w:sz="8" w:space="0" w:color="000000"/>
              <w:bottom w:val="single" w:sz="4" w:space="0" w:color="000000"/>
            </w:tcBorders>
            <w:shd w:val="clear" w:color="auto" w:fill="auto"/>
            <w:vAlign w:val="center"/>
          </w:tcPr>
          <w:p w:rsidR="00F36EEC" w:rsidRDefault="00F36EEC">
            <w:pPr>
              <w:pStyle w:val="Standard"/>
              <w:snapToGrid w:val="0"/>
              <w:rPr>
                <w:rFonts w:ascii="Times New Roman" w:eastAsia="Times New Roman" w:hAnsi="Times New Roman" w:cs="Times New Roman"/>
              </w:rPr>
            </w:pPr>
          </w:p>
        </w:tc>
        <w:tc>
          <w:tcPr>
            <w:tcW w:w="2155" w:type="dxa"/>
            <w:tcBorders>
              <w:top w:val="single" w:sz="4" w:space="0" w:color="000000"/>
              <w:left w:val="single" w:sz="8" w:space="0" w:color="000000"/>
              <w:bottom w:val="single" w:sz="4" w:space="0" w:color="000000"/>
            </w:tcBorders>
            <w:shd w:val="clear" w:color="auto" w:fill="auto"/>
            <w:vAlign w:val="center"/>
          </w:tcPr>
          <w:p w:rsidR="00F36EEC" w:rsidRDefault="00F36EEC">
            <w:pPr>
              <w:pStyle w:val="Standard"/>
              <w:snapToGrid w:val="0"/>
              <w:rPr>
                <w:rFonts w:ascii="Times New Roman" w:eastAsia="Times New Roman" w:hAnsi="Times New Roman" w:cs="Times New Roman"/>
              </w:rPr>
            </w:pPr>
          </w:p>
        </w:tc>
        <w:tc>
          <w:tcPr>
            <w:tcW w:w="4325" w:type="dxa"/>
            <w:gridSpan w:val="2"/>
            <w:tcBorders>
              <w:top w:val="single" w:sz="4" w:space="0" w:color="000000"/>
              <w:left w:val="single" w:sz="8" w:space="0" w:color="000000"/>
              <w:bottom w:val="single" w:sz="4" w:space="0" w:color="000000"/>
              <w:right w:val="single" w:sz="8" w:space="0" w:color="000000"/>
            </w:tcBorders>
            <w:shd w:val="clear" w:color="auto" w:fill="auto"/>
            <w:vAlign w:val="center"/>
          </w:tcPr>
          <w:p w:rsidR="00F36EEC" w:rsidRDefault="00DC70E9">
            <w:pPr>
              <w:pStyle w:val="Standard"/>
              <w:spacing w:line="283" w:lineRule="exact"/>
              <w:ind w:left="33" w:right="33"/>
            </w:pPr>
            <w:r>
              <w:rPr>
                <w:rFonts w:ascii="Times New Roman" w:eastAsia="Times New Roman" w:hAnsi="Times New Roman" w:cs="Times New Roman"/>
              </w:rPr>
              <w:t>Address:</w:t>
            </w:r>
            <w:r w:rsidR="0038407D">
              <w:rPr>
                <w:rFonts w:ascii="Times New Roman" w:eastAsia="Times New Roman" w:hAnsi="Times New Roman" w:cs="Times New Roman"/>
                <w:color w:val="000000"/>
              </w:rPr>
              <w:t xml:space="preserve"> ___________________</w:t>
            </w:r>
            <w:r>
              <w:rPr>
                <w:rFonts w:ascii="Times New Roman" w:eastAsia="Times New Roman" w:hAnsi="Times New Roman" w:cs="Times New Roman"/>
                <w:u w:val="single"/>
              </w:rPr>
              <w:t xml:space="preserve">　　　　　　　              </w:t>
            </w:r>
            <w:r>
              <w:rPr>
                <w:rFonts w:ascii="Times New Roman" w:eastAsia="Times New Roman" w:hAnsi="Times New Roman" w:cs="Times New Roman"/>
              </w:rPr>
              <w:t xml:space="preserve">    　       </w:t>
            </w:r>
            <w:r>
              <w:rPr>
                <w:rFonts w:ascii="Times New Roman" w:eastAsia="Times New Roman" w:hAnsi="Times New Roman" w:cs="Times New Roman"/>
                <w:u w:val="single"/>
              </w:rPr>
              <w:t xml:space="preserve">　                　                 </w:t>
            </w:r>
            <w:r>
              <w:rPr>
                <w:rFonts w:ascii="Times New Roman" w:eastAsia="Times New Roman" w:hAnsi="Times New Roman" w:cs="Times New Roman"/>
              </w:rPr>
              <w:t>Phone:</w:t>
            </w:r>
            <w:r w:rsidR="0038407D">
              <w:rPr>
                <w:rFonts w:ascii="Times New Roman" w:eastAsia="Times New Roman" w:hAnsi="Times New Roman" w:cs="Times New Roman"/>
                <w:color w:val="000000"/>
              </w:rPr>
              <w:t xml:space="preserve"> ____________________</w:t>
            </w:r>
            <w:r>
              <w:rPr>
                <w:rFonts w:ascii="Times New Roman" w:eastAsia="Times New Roman" w:hAnsi="Times New Roman" w:cs="Times New Roman"/>
                <w:u w:val="single"/>
              </w:rPr>
              <w:t xml:space="preserve">　　　　　　　               </w:t>
            </w:r>
          </w:p>
          <w:p w:rsidR="00F36EEC" w:rsidRDefault="00DC70E9" w:rsidP="0038407D">
            <w:pPr>
              <w:pStyle w:val="Standard"/>
              <w:spacing w:line="283" w:lineRule="exact"/>
              <w:ind w:left="33" w:right="33"/>
            </w:pPr>
            <w:r>
              <w:rPr>
                <w:rFonts w:ascii="Times New Roman" w:eastAsia="Times New Roman" w:hAnsi="Times New Roman" w:cs="Times New Roman"/>
              </w:rPr>
              <w:t>e-mail:</w:t>
            </w:r>
            <w:r>
              <w:rPr>
                <w:rFonts w:ascii="Times New Roman" w:eastAsia="Times New Roman" w:hAnsi="Times New Roman" w:cs="Times New Roman"/>
                <w:u w:val="single"/>
              </w:rPr>
              <w:t xml:space="preserve"> </w:t>
            </w:r>
            <w:r w:rsidR="0038407D">
              <w:rPr>
                <w:rFonts w:ascii="Times New Roman" w:eastAsia="Times New Roman" w:hAnsi="Times New Roman" w:cs="Times New Roman"/>
                <w:color w:val="000000"/>
              </w:rPr>
              <w:t>________</w:t>
            </w:r>
          </w:p>
        </w:tc>
      </w:tr>
      <w:tr w:rsidR="00F36EEC">
        <w:trPr>
          <w:cantSplit/>
          <w:trHeight w:val="1134"/>
        </w:trPr>
        <w:tc>
          <w:tcPr>
            <w:tcW w:w="10562" w:type="dxa"/>
            <w:gridSpan w:val="7"/>
            <w:tcBorders>
              <w:top w:val="single" w:sz="8" w:space="0" w:color="000000"/>
              <w:left w:val="single" w:sz="8" w:space="0" w:color="000000"/>
              <w:bottom w:val="single" w:sz="8" w:space="0" w:color="000000"/>
              <w:right w:val="single" w:sz="8" w:space="0" w:color="000000"/>
            </w:tcBorders>
            <w:shd w:val="clear" w:color="auto" w:fill="auto"/>
            <w:tcMar>
              <w:left w:w="28" w:type="dxa"/>
              <w:right w:w="28" w:type="dxa"/>
            </w:tcMar>
            <w:vAlign w:val="center"/>
          </w:tcPr>
          <w:p w:rsidR="00F36EEC" w:rsidRDefault="00DC70E9">
            <w:pPr>
              <w:pStyle w:val="Standard"/>
              <w:tabs>
                <w:tab w:val="left" w:pos="0"/>
              </w:tabs>
              <w:spacing w:line="283" w:lineRule="exact"/>
            </w:pPr>
            <w:r>
              <w:rPr>
                <w:rFonts w:ascii="Times New Roman" w:eastAsia="Times New Roman" w:hAnsi="Times New Roman" w:cs="Times New Roman"/>
              </w:rPr>
              <w:t>※Name of</w:t>
            </w:r>
            <w:r>
              <w:rPr>
                <w:rFonts w:ascii="Times New Roman" w:eastAsia="Times New Roman" w:hAnsi="Times New Roman" w:cs="Times New Roman"/>
                <w:color w:val="000000"/>
              </w:rPr>
              <w:t xml:space="preserve"> corporation, organization, firm, or business establishment:_____________________________</w:t>
            </w:r>
          </w:p>
          <w:p w:rsidR="00F36EEC" w:rsidRDefault="00DC70E9">
            <w:pPr>
              <w:pStyle w:val="Standard"/>
              <w:tabs>
                <w:tab w:val="left" w:pos="0"/>
              </w:tabs>
              <w:spacing w:line="283" w:lineRule="exact"/>
            </w:pPr>
            <w:r>
              <w:rPr>
                <w:rFonts w:ascii="Times New Roman" w:eastAsia="Verdana" w:hAnsi="Times New Roman" w:cs="Times New Roman"/>
              </w:rPr>
              <w:t>Registered Certificate:________________________________________</w:t>
            </w:r>
            <w:r>
              <w:rPr>
                <w:rFonts w:ascii="Times New Roman" w:eastAsia="新細明體;PMingLiU" w:hAnsi="Times New Roman" w:cs="Times New Roman"/>
              </w:rPr>
              <w:t>__</w:t>
            </w:r>
            <w:r>
              <w:rPr>
                <w:rFonts w:ascii="Times New Roman" w:eastAsia="Times New Roman" w:hAnsi="Times New Roman" w:cs="Times New Roman"/>
              </w:rPr>
              <w:t xml:space="preserve"> *Please read the instructions </w:t>
            </w:r>
            <w:r>
              <w:rPr>
                <w:rFonts w:ascii="Times New Roman" w:eastAsia="新細明體;PMingLiU" w:hAnsi="Times New Roman" w:cs="Times New Roman"/>
              </w:rPr>
              <w:t>IV</w:t>
            </w:r>
          </w:p>
          <w:p w:rsidR="00F36EEC" w:rsidRDefault="00DC70E9">
            <w:pPr>
              <w:pStyle w:val="Standard"/>
              <w:tabs>
                <w:tab w:val="left" w:pos="0"/>
              </w:tabs>
              <w:spacing w:line="283" w:lineRule="exact"/>
            </w:pPr>
            <w:r>
              <w:rPr>
                <w:rFonts w:ascii="Times New Roman" w:eastAsia="Times New Roman" w:hAnsi="Times New Roman" w:cs="Times New Roman"/>
              </w:rPr>
              <w:t>Address:</w:t>
            </w:r>
            <w:r>
              <w:rPr>
                <w:rFonts w:ascii="Times New Roman" w:eastAsia="Verdana" w:hAnsi="Times New Roman" w:cs="Times New Roman"/>
              </w:rPr>
              <w:t>_________________________________________________________________</w:t>
            </w:r>
          </w:p>
          <w:p w:rsidR="00F36EEC" w:rsidRDefault="00DC70E9">
            <w:pPr>
              <w:pStyle w:val="Standard"/>
              <w:tabs>
                <w:tab w:val="left" w:pos="0"/>
              </w:tabs>
              <w:spacing w:line="283" w:lineRule="exact"/>
              <w:rPr>
                <w:rFonts w:ascii="Times New Roman" w:eastAsia="Times New Roman" w:hAnsi="Times New Roman" w:cs="Times New Roman"/>
              </w:rPr>
            </w:pPr>
            <w:r>
              <w:rPr>
                <w:rFonts w:ascii="Times New Roman" w:eastAsia="Times New Roman" w:hAnsi="Times New Roman" w:cs="Times New Roman"/>
              </w:rPr>
              <w:t>(Fill in information on the administrator or representative in the preceding field.)</w:t>
            </w:r>
          </w:p>
        </w:tc>
      </w:tr>
      <w:tr w:rsidR="00F36EEC">
        <w:trPr>
          <w:cantSplit/>
          <w:trHeight w:val="567"/>
        </w:trPr>
        <w:tc>
          <w:tcPr>
            <w:tcW w:w="927" w:type="dxa"/>
            <w:vMerge w:val="restart"/>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No.</w:t>
            </w:r>
          </w:p>
        </w:tc>
        <w:tc>
          <w:tcPr>
            <w:tcW w:w="6472" w:type="dxa"/>
            <w:gridSpan w:val="5"/>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spacing w:line="260" w:lineRule="atLeast"/>
            </w:pPr>
            <w:r>
              <w:rPr>
                <w:rFonts w:ascii="Times New Roman" w:eastAsia="Times New Roman" w:hAnsi="Times New Roman" w:cs="Times New Roman"/>
                <w:sz w:val="22"/>
                <w:szCs w:val="22"/>
              </w:rPr>
              <w:t>Please check the Navigating Electronic Agencies’</w:t>
            </w:r>
            <w:r>
              <w:rPr>
                <w:rFonts w:ascii="Times New Roman" w:eastAsia="新細明體;PMingLiU" w:hAnsi="Times New Roman" w:cs="Times New Roman"/>
                <w:sz w:val="22"/>
                <w:szCs w:val="22"/>
              </w:rPr>
              <w:t xml:space="preserve"> </w:t>
            </w:r>
            <w:r>
              <w:rPr>
                <w:rFonts w:ascii="Times New Roman" w:eastAsia="Times New Roman" w:hAnsi="Times New Roman" w:cs="Times New Roman"/>
                <w:sz w:val="22"/>
                <w:szCs w:val="22"/>
              </w:rPr>
              <w:t>Records website (</w:t>
            </w:r>
            <w:hyperlink r:id="rId7">
              <w:r>
                <w:rPr>
                  <w:rStyle w:val="a4"/>
                  <w:rFonts w:ascii="Times New Roman" w:eastAsia="Times New Roman" w:hAnsi="Times New Roman" w:cs="Times New Roman"/>
                  <w:sz w:val="22"/>
                  <w:szCs w:val="22"/>
                </w:rPr>
                <w:t>https://near.archives.gov.tw</w:t>
              </w:r>
            </w:hyperlink>
            <w:r>
              <w:rPr>
                <w:rFonts w:ascii="Times New Roman" w:eastAsia="Times New Roman" w:hAnsi="Times New Roman" w:cs="Times New Roman"/>
                <w:sz w:val="22"/>
                <w:szCs w:val="22"/>
              </w:rPr>
              <w:t>) before pasting in or filling out the information.</w:t>
            </w:r>
          </w:p>
        </w:tc>
        <w:tc>
          <w:tcPr>
            <w:tcW w:w="3163" w:type="dxa"/>
            <w:tcBorders>
              <w:top w:val="single" w:sz="8" w:space="0" w:color="000000"/>
              <w:left w:val="single" w:sz="8" w:space="0" w:color="000000"/>
              <w:bottom w:val="single" w:sz="8" w:space="0" w:color="000000"/>
              <w:right w:val="single" w:sz="8" w:space="0" w:color="000000"/>
            </w:tcBorders>
            <w:shd w:val="clear" w:color="auto" w:fill="auto"/>
            <w:vAlign w:val="center"/>
          </w:tcPr>
          <w:p w:rsidR="00F36EEC" w:rsidRDefault="00DC70E9">
            <w:pPr>
              <w:pStyle w:val="Textbody"/>
              <w:snapToGrid w:val="0"/>
              <w:spacing w:after="0"/>
            </w:pPr>
            <w:r>
              <w:rPr>
                <w:rFonts w:ascii="Times New Roman" w:eastAsia="Times New Roman" w:hAnsi="Times New Roman" w:cs="Times New Roman"/>
                <w:sz w:val="22"/>
                <w:szCs w:val="22"/>
              </w:rPr>
              <w:t>Items applied for (More than one selection may b</w:t>
            </w:r>
            <w:r>
              <w:rPr>
                <w:rFonts w:ascii="Times New Roman" w:eastAsia="新細明體;PMingLiU" w:hAnsi="Times New Roman" w:cs="Times New Roman"/>
                <w:sz w:val="22"/>
                <w:szCs w:val="22"/>
              </w:rPr>
              <w:t>e</w:t>
            </w:r>
            <w:r>
              <w:rPr>
                <w:rFonts w:ascii="Times New Roman" w:eastAsia="Times New Roman" w:hAnsi="Times New Roman" w:cs="Times New Roman"/>
                <w:sz w:val="22"/>
                <w:szCs w:val="22"/>
              </w:rPr>
              <w:t xml:space="preserve"> made)</w:t>
            </w:r>
            <w:r>
              <w:rPr>
                <w:rFonts w:ascii="Times New Roman" w:eastAsia="Times New Roman" w:hAnsi="Times New Roman" w:cs="Times New Roman"/>
                <w:sz w:val="22"/>
                <w:szCs w:val="22"/>
              </w:rPr>
              <w:br/>
              <w:t>*Please read the instructions XII</w:t>
            </w:r>
          </w:p>
        </w:tc>
      </w:tr>
      <w:tr w:rsidR="00F36EEC">
        <w:trPr>
          <w:cantSplit/>
          <w:trHeight w:val="567"/>
        </w:trPr>
        <w:tc>
          <w:tcPr>
            <w:tcW w:w="927" w:type="dxa"/>
            <w:vMerge/>
            <w:tcBorders>
              <w:top w:val="single" w:sz="8" w:space="0" w:color="000000"/>
              <w:left w:val="single" w:sz="8" w:space="0" w:color="000000"/>
              <w:bottom w:val="single" w:sz="8" w:space="0" w:color="000000"/>
            </w:tcBorders>
            <w:shd w:val="clear" w:color="auto" w:fill="auto"/>
            <w:vAlign w:val="center"/>
          </w:tcPr>
          <w:p w:rsidR="00F36EEC" w:rsidRDefault="00F36EEC"/>
        </w:tc>
        <w:tc>
          <w:tcPr>
            <w:tcW w:w="2311" w:type="dxa"/>
            <w:gridSpan w:val="2"/>
            <w:tcBorders>
              <w:left w:val="single" w:sz="8" w:space="0" w:color="000000"/>
              <w:bottom w:val="single" w:sz="8" w:space="0" w:color="000000"/>
            </w:tcBorders>
            <w:shd w:val="clear" w:color="auto" w:fill="auto"/>
            <w:vAlign w:val="center"/>
          </w:tcPr>
          <w:p w:rsidR="00F36EEC" w:rsidRDefault="00DC70E9">
            <w:pPr>
              <w:pStyle w:val="Standard"/>
              <w:spacing w:line="260" w:lineRule="atLeast"/>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File Numbers or Case (Serial) Numbers</w:t>
            </w:r>
          </w:p>
        </w:tc>
        <w:tc>
          <w:tcPr>
            <w:tcW w:w="4161" w:type="dxa"/>
            <w:gridSpan w:val="3"/>
            <w:tcBorders>
              <w:left w:val="single" w:sz="8" w:space="0" w:color="000000"/>
              <w:bottom w:val="single" w:sz="8" w:space="0" w:color="000000"/>
            </w:tcBorders>
            <w:shd w:val="clear" w:color="auto" w:fill="auto"/>
            <w:vAlign w:val="center"/>
          </w:tcPr>
          <w:p w:rsidR="00F36EEC" w:rsidRDefault="00DC70E9">
            <w:pPr>
              <w:pStyle w:val="Standar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The names of the archives, a summary description of their content, or other file number information that can be queried</w:t>
            </w:r>
          </w:p>
        </w:tc>
        <w:tc>
          <w:tcPr>
            <w:tcW w:w="3163" w:type="dxa"/>
            <w:tcBorders>
              <w:left w:val="single" w:sz="8" w:space="0" w:color="000000"/>
              <w:bottom w:val="single" w:sz="8" w:space="0" w:color="000000"/>
              <w:right w:val="single" w:sz="8" w:space="0" w:color="000000"/>
            </w:tcBorders>
            <w:shd w:val="clear" w:color="auto" w:fill="auto"/>
            <w:vAlign w:val="center"/>
          </w:tcPr>
          <w:p w:rsidR="00F36EEC" w:rsidRDefault="00DC70E9">
            <w:pPr>
              <w:pStyle w:val="Textbody"/>
              <w:snapToGrid w:val="0"/>
              <w:rPr>
                <w:rFonts w:ascii="Times New Roman" w:eastAsia="Times New Roman" w:hAnsi="Times New Roman" w:cs="Times New Roman"/>
                <w:sz w:val="16"/>
                <w:szCs w:val="16"/>
              </w:rPr>
            </w:pPr>
            <w:r>
              <w:rPr>
                <w:rFonts w:ascii="Times New Roman" w:eastAsia="Times New Roman" w:hAnsi="Times New Roman" w:cs="Times New Roman"/>
                <w:sz w:val="16"/>
                <w:szCs w:val="16"/>
              </w:rPr>
              <w:t>【Viewing&amp; hand-copying】【Duplicating】</w:t>
            </w:r>
          </w:p>
        </w:tc>
      </w:tr>
      <w:tr w:rsidR="00F36EEC">
        <w:trPr>
          <w:cantSplit/>
          <w:trHeight w:val="567"/>
        </w:trPr>
        <w:tc>
          <w:tcPr>
            <w:tcW w:w="927" w:type="dxa"/>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snapToGrid w:val="0"/>
              <w:spacing w:line="283" w:lineRule="exac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311" w:type="dxa"/>
            <w:gridSpan w:val="2"/>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b/>
                <w:bCs/>
                <w:sz w:val="28"/>
                <w:szCs w:val="28"/>
              </w:rPr>
            </w:pPr>
          </w:p>
        </w:tc>
        <w:tc>
          <w:tcPr>
            <w:tcW w:w="4161" w:type="dxa"/>
            <w:gridSpan w:val="3"/>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b/>
                <w:bCs/>
                <w:sz w:val="28"/>
                <w:szCs w:val="28"/>
              </w:rPr>
            </w:pPr>
          </w:p>
        </w:tc>
        <w:tc>
          <w:tcPr>
            <w:tcW w:w="3163" w:type="dxa"/>
            <w:tcBorders>
              <w:top w:val="single" w:sz="8" w:space="0" w:color="000000"/>
              <w:left w:val="single" w:sz="8" w:space="0" w:color="000000"/>
              <w:bottom w:val="single" w:sz="8" w:space="0" w:color="000000"/>
              <w:right w:val="single" w:sz="8" w:space="0" w:color="000000"/>
            </w:tcBorders>
            <w:shd w:val="clear" w:color="auto" w:fill="auto"/>
            <w:vAlign w:val="center"/>
          </w:tcPr>
          <w:p w:rsidR="00F36EEC" w:rsidRDefault="00DC70E9">
            <w:pPr>
              <w:pStyle w:val="Standard"/>
              <w:snapToGrid w:val="0"/>
              <w:spacing w:line="283" w:lineRule="exact"/>
            </w:pPr>
            <w:r>
              <w:rPr>
                <w:rFonts w:ascii="Times New Roman" w:eastAsia="Times New Roman" w:hAnsi="Times New Roman" w:cs="Times New Roman"/>
                <w:sz w:val="28"/>
                <w:szCs w:val="28"/>
              </w:rPr>
              <w:t xml:space="preserve">     </w:t>
            </w:r>
            <w:r>
              <w:t>□</w:t>
            </w:r>
            <w:r>
              <w:rPr>
                <w:rFonts w:ascii="Times New Roman" w:eastAsia="Times New Roman" w:hAnsi="Times New Roman" w:cs="Wingdings"/>
                <w:sz w:val="28"/>
                <w:szCs w:val="28"/>
              </w:rPr>
              <w:t xml:space="preserve">       </w:t>
            </w:r>
            <w:r>
              <w:rPr>
                <w:rFonts w:ascii="新細明體;PMingLiU" w:eastAsia="新細明體;PMingLiU" w:hAnsi="新細明體;PMingLiU" w:cs="Wingdings"/>
                <w:sz w:val="28"/>
                <w:szCs w:val="28"/>
              </w:rPr>
              <w:t xml:space="preserve">　　</w:t>
            </w:r>
            <w:r>
              <w:t>□</w:t>
            </w:r>
          </w:p>
        </w:tc>
      </w:tr>
      <w:tr w:rsidR="00F36EEC">
        <w:trPr>
          <w:cantSplit/>
          <w:trHeight w:val="567"/>
        </w:trPr>
        <w:tc>
          <w:tcPr>
            <w:tcW w:w="927" w:type="dxa"/>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snapToGrid w:val="0"/>
              <w:spacing w:line="283" w:lineRule="exac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311" w:type="dxa"/>
            <w:gridSpan w:val="2"/>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b/>
                <w:bCs/>
                <w:sz w:val="28"/>
                <w:szCs w:val="28"/>
              </w:rPr>
            </w:pPr>
          </w:p>
        </w:tc>
        <w:tc>
          <w:tcPr>
            <w:tcW w:w="4161" w:type="dxa"/>
            <w:gridSpan w:val="3"/>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b/>
                <w:bCs/>
                <w:sz w:val="28"/>
                <w:szCs w:val="28"/>
              </w:rPr>
            </w:pPr>
          </w:p>
        </w:tc>
        <w:tc>
          <w:tcPr>
            <w:tcW w:w="3163" w:type="dxa"/>
            <w:tcBorders>
              <w:top w:val="single" w:sz="8" w:space="0" w:color="000000"/>
              <w:left w:val="single" w:sz="8" w:space="0" w:color="000000"/>
              <w:bottom w:val="single" w:sz="8" w:space="0" w:color="000000"/>
              <w:right w:val="single" w:sz="8" w:space="0" w:color="000000"/>
            </w:tcBorders>
            <w:shd w:val="clear" w:color="auto" w:fill="auto"/>
            <w:vAlign w:val="center"/>
          </w:tcPr>
          <w:p w:rsidR="00F36EEC" w:rsidRDefault="00DC70E9">
            <w:pPr>
              <w:pStyle w:val="Standard"/>
              <w:snapToGrid w:val="0"/>
              <w:spacing w:line="283" w:lineRule="exact"/>
              <w:ind w:left="26" w:hanging="26"/>
            </w:pPr>
            <w:r>
              <w:rPr>
                <w:rFonts w:ascii="Times New Roman" w:eastAsia="Times New Roman" w:hAnsi="Times New Roman" w:cs="Times New Roman"/>
                <w:sz w:val="28"/>
                <w:szCs w:val="28"/>
              </w:rPr>
              <w:t xml:space="preserve">     </w:t>
            </w:r>
            <w:r>
              <w:rPr>
                <w:rFonts w:cs="Wingdings"/>
              </w:rPr>
              <w:t>□</w:t>
            </w:r>
            <w:r>
              <w:rPr>
                <w:rFonts w:ascii="Times New Roman" w:eastAsia="Times New Roman" w:hAnsi="Times New Roman" w:cs="Wingdings"/>
                <w:sz w:val="28"/>
                <w:szCs w:val="28"/>
              </w:rPr>
              <w:t xml:space="preserve">       </w:t>
            </w:r>
            <w:r>
              <w:rPr>
                <w:rFonts w:ascii="新細明體;PMingLiU" w:eastAsia="新細明體;PMingLiU" w:hAnsi="新細明體;PMingLiU" w:cs="Wingdings"/>
                <w:sz w:val="28"/>
                <w:szCs w:val="28"/>
              </w:rPr>
              <w:t xml:space="preserve">　　</w:t>
            </w:r>
            <w:r>
              <w:rPr>
                <w:rFonts w:cs="Wingdings"/>
              </w:rPr>
              <w:t>□</w:t>
            </w:r>
          </w:p>
        </w:tc>
      </w:tr>
      <w:tr w:rsidR="00F36EEC">
        <w:trPr>
          <w:cantSplit/>
          <w:trHeight w:val="567"/>
        </w:trPr>
        <w:tc>
          <w:tcPr>
            <w:tcW w:w="927" w:type="dxa"/>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snapToGrid w:val="0"/>
              <w:spacing w:line="283" w:lineRule="exac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2311" w:type="dxa"/>
            <w:gridSpan w:val="2"/>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sz w:val="28"/>
                <w:szCs w:val="28"/>
              </w:rPr>
            </w:pPr>
          </w:p>
        </w:tc>
        <w:tc>
          <w:tcPr>
            <w:tcW w:w="4161" w:type="dxa"/>
            <w:gridSpan w:val="3"/>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b/>
                <w:bCs/>
                <w:sz w:val="28"/>
                <w:szCs w:val="28"/>
              </w:rPr>
            </w:pPr>
          </w:p>
        </w:tc>
        <w:tc>
          <w:tcPr>
            <w:tcW w:w="3163" w:type="dxa"/>
            <w:tcBorders>
              <w:top w:val="single" w:sz="8" w:space="0" w:color="000000"/>
              <w:left w:val="single" w:sz="8" w:space="0" w:color="000000"/>
              <w:bottom w:val="single" w:sz="8" w:space="0" w:color="000000"/>
              <w:right w:val="single" w:sz="8" w:space="0" w:color="000000"/>
            </w:tcBorders>
            <w:shd w:val="clear" w:color="auto" w:fill="auto"/>
            <w:vAlign w:val="center"/>
          </w:tcPr>
          <w:p w:rsidR="00F36EEC" w:rsidRDefault="00DC70E9">
            <w:pPr>
              <w:pStyle w:val="Standard"/>
              <w:snapToGrid w:val="0"/>
              <w:spacing w:line="283" w:lineRule="exact"/>
            </w:pPr>
            <w:r>
              <w:rPr>
                <w:rFonts w:ascii="Times New Roman" w:eastAsia="Times New Roman" w:hAnsi="Times New Roman" w:cs="Times New Roman"/>
                <w:sz w:val="28"/>
                <w:szCs w:val="28"/>
              </w:rPr>
              <w:t xml:space="preserve">     </w:t>
            </w:r>
            <w:r>
              <w:rPr>
                <w:rFonts w:cs="Wingdings"/>
              </w:rPr>
              <w:t>□</w:t>
            </w:r>
            <w:r>
              <w:rPr>
                <w:rFonts w:ascii="Times New Roman" w:eastAsia="Times New Roman" w:hAnsi="Times New Roman" w:cs="Wingdings"/>
                <w:sz w:val="28"/>
                <w:szCs w:val="28"/>
              </w:rPr>
              <w:t xml:space="preserve">       </w:t>
            </w:r>
            <w:r>
              <w:rPr>
                <w:rFonts w:ascii="新細明體;PMingLiU" w:eastAsia="新細明體;PMingLiU" w:hAnsi="新細明體;PMingLiU" w:cs="Wingdings"/>
                <w:sz w:val="28"/>
                <w:szCs w:val="28"/>
              </w:rPr>
              <w:t xml:space="preserve">　　</w:t>
            </w:r>
            <w:r>
              <w:rPr>
                <w:rFonts w:cs="Wingdings"/>
              </w:rPr>
              <w:t>□</w:t>
            </w:r>
          </w:p>
        </w:tc>
      </w:tr>
      <w:tr w:rsidR="00F36EEC">
        <w:trPr>
          <w:cantSplit/>
          <w:trHeight w:val="567"/>
        </w:trPr>
        <w:tc>
          <w:tcPr>
            <w:tcW w:w="927" w:type="dxa"/>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snapToGrid w:val="0"/>
              <w:spacing w:line="283" w:lineRule="exac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2311" w:type="dxa"/>
            <w:gridSpan w:val="2"/>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sz w:val="28"/>
                <w:szCs w:val="28"/>
              </w:rPr>
            </w:pPr>
          </w:p>
        </w:tc>
        <w:tc>
          <w:tcPr>
            <w:tcW w:w="4161" w:type="dxa"/>
            <w:gridSpan w:val="3"/>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sz w:val="28"/>
                <w:szCs w:val="28"/>
              </w:rPr>
            </w:pPr>
          </w:p>
        </w:tc>
        <w:tc>
          <w:tcPr>
            <w:tcW w:w="3163" w:type="dxa"/>
            <w:tcBorders>
              <w:top w:val="single" w:sz="8" w:space="0" w:color="000000"/>
              <w:left w:val="single" w:sz="8" w:space="0" w:color="000000"/>
              <w:bottom w:val="single" w:sz="8" w:space="0" w:color="000000"/>
              <w:right w:val="single" w:sz="8" w:space="0" w:color="000000"/>
            </w:tcBorders>
            <w:shd w:val="clear" w:color="auto" w:fill="auto"/>
            <w:vAlign w:val="center"/>
          </w:tcPr>
          <w:p w:rsidR="00F36EEC" w:rsidRDefault="00DC70E9">
            <w:pPr>
              <w:pStyle w:val="Standard"/>
              <w:snapToGrid w:val="0"/>
              <w:spacing w:line="283" w:lineRule="exact"/>
            </w:pPr>
            <w:r>
              <w:rPr>
                <w:rFonts w:ascii="Times New Roman" w:eastAsia="Times New Roman" w:hAnsi="Times New Roman" w:cs="Times New Roman"/>
                <w:sz w:val="28"/>
                <w:szCs w:val="28"/>
              </w:rPr>
              <w:t xml:space="preserve">     </w:t>
            </w:r>
            <w:r>
              <w:rPr>
                <w:rFonts w:cs="Wingdings"/>
              </w:rPr>
              <w:t>□</w:t>
            </w:r>
            <w:r>
              <w:rPr>
                <w:rFonts w:ascii="Times New Roman" w:eastAsia="Times New Roman" w:hAnsi="Times New Roman" w:cs="Wingdings"/>
                <w:sz w:val="28"/>
                <w:szCs w:val="28"/>
              </w:rPr>
              <w:t xml:space="preserve">       </w:t>
            </w:r>
            <w:r>
              <w:rPr>
                <w:rFonts w:ascii="新細明體;PMingLiU" w:eastAsia="新細明體;PMingLiU" w:hAnsi="新細明體;PMingLiU" w:cs="Wingdings"/>
                <w:sz w:val="28"/>
                <w:szCs w:val="28"/>
              </w:rPr>
              <w:t xml:space="preserve">　　</w:t>
            </w:r>
            <w:r>
              <w:rPr>
                <w:rFonts w:cs="Wingdings"/>
              </w:rPr>
              <w:t>□</w:t>
            </w:r>
          </w:p>
        </w:tc>
      </w:tr>
      <w:tr w:rsidR="00F36EEC">
        <w:trPr>
          <w:cantSplit/>
          <w:trHeight w:val="567"/>
        </w:trPr>
        <w:tc>
          <w:tcPr>
            <w:tcW w:w="927" w:type="dxa"/>
            <w:tcBorders>
              <w:top w:val="single" w:sz="8" w:space="0" w:color="000000"/>
              <w:left w:val="single" w:sz="8" w:space="0" w:color="000000"/>
              <w:bottom w:val="single" w:sz="8" w:space="0" w:color="000000"/>
            </w:tcBorders>
            <w:shd w:val="clear" w:color="auto" w:fill="auto"/>
            <w:vAlign w:val="center"/>
          </w:tcPr>
          <w:p w:rsidR="00F36EEC" w:rsidRDefault="00DC70E9">
            <w:pPr>
              <w:pStyle w:val="Standard"/>
              <w:snapToGrid w:val="0"/>
              <w:spacing w:line="283" w:lineRule="exac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2311" w:type="dxa"/>
            <w:gridSpan w:val="2"/>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sz w:val="28"/>
                <w:szCs w:val="28"/>
              </w:rPr>
            </w:pPr>
          </w:p>
        </w:tc>
        <w:tc>
          <w:tcPr>
            <w:tcW w:w="4161" w:type="dxa"/>
            <w:gridSpan w:val="3"/>
            <w:tcBorders>
              <w:top w:val="single" w:sz="8" w:space="0" w:color="000000"/>
              <w:left w:val="single" w:sz="8" w:space="0" w:color="000000"/>
              <w:bottom w:val="single" w:sz="8" w:space="0" w:color="000000"/>
            </w:tcBorders>
            <w:shd w:val="clear" w:color="auto" w:fill="auto"/>
            <w:vAlign w:val="center"/>
          </w:tcPr>
          <w:p w:rsidR="00F36EEC" w:rsidRDefault="00F36EEC">
            <w:pPr>
              <w:pStyle w:val="Standard"/>
              <w:snapToGrid w:val="0"/>
              <w:spacing w:line="283" w:lineRule="exact"/>
              <w:jc w:val="distribute"/>
              <w:rPr>
                <w:rFonts w:ascii="Times New Roman" w:eastAsia="Times New Roman" w:hAnsi="Times New Roman" w:cs="Times New Roman"/>
                <w:sz w:val="28"/>
                <w:szCs w:val="28"/>
              </w:rPr>
            </w:pPr>
          </w:p>
        </w:tc>
        <w:tc>
          <w:tcPr>
            <w:tcW w:w="3163" w:type="dxa"/>
            <w:tcBorders>
              <w:top w:val="single" w:sz="8" w:space="0" w:color="000000"/>
              <w:left w:val="single" w:sz="8" w:space="0" w:color="000000"/>
              <w:bottom w:val="single" w:sz="8" w:space="0" w:color="000000"/>
              <w:right w:val="single" w:sz="8" w:space="0" w:color="000000"/>
            </w:tcBorders>
            <w:shd w:val="clear" w:color="auto" w:fill="auto"/>
            <w:vAlign w:val="center"/>
          </w:tcPr>
          <w:p w:rsidR="00F36EEC" w:rsidRDefault="00DC70E9">
            <w:pPr>
              <w:pStyle w:val="Standard"/>
              <w:snapToGrid w:val="0"/>
              <w:spacing w:line="283" w:lineRule="exact"/>
            </w:pPr>
            <w:r>
              <w:rPr>
                <w:rFonts w:ascii="Times New Roman" w:eastAsia="Times New Roman" w:hAnsi="Times New Roman" w:cs="Times New Roman"/>
                <w:sz w:val="28"/>
                <w:szCs w:val="28"/>
              </w:rPr>
              <w:t xml:space="preserve">     </w:t>
            </w:r>
            <w:r>
              <w:rPr>
                <w:rFonts w:cs="Wingdings"/>
              </w:rPr>
              <w:t>□</w:t>
            </w:r>
            <w:r>
              <w:rPr>
                <w:rFonts w:ascii="Times New Roman" w:eastAsia="Times New Roman" w:hAnsi="Times New Roman" w:cs="Wingdings"/>
                <w:sz w:val="28"/>
                <w:szCs w:val="28"/>
              </w:rPr>
              <w:t xml:space="preserve">       </w:t>
            </w:r>
            <w:r>
              <w:rPr>
                <w:rFonts w:ascii="新細明體;PMingLiU" w:eastAsia="新細明體;PMingLiU" w:hAnsi="新細明體;PMingLiU" w:cs="Wingdings"/>
                <w:sz w:val="28"/>
                <w:szCs w:val="28"/>
              </w:rPr>
              <w:t xml:space="preserve">　　</w:t>
            </w:r>
            <w:r>
              <w:rPr>
                <w:rFonts w:cs="Wingdings"/>
              </w:rPr>
              <w:t>□</w:t>
            </w:r>
          </w:p>
        </w:tc>
      </w:tr>
      <w:tr w:rsidR="00F36EEC" w:rsidTr="006C5F2A">
        <w:trPr>
          <w:cantSplit/>
          <w:trHeight w:val="1601"/>
        </w:trPr>
        <w:tc>
          <w:tcPr>
            <w:tcW w:w="10562" w:type="dxa"/>
            <w:gridSpan w:val="7"/>
            <w:tcBorders>
              <w:left w:val="single" w:sz="8" w:space="0" w:color="000000"/>
              <w:bottom w:val="single" w:sz="8" w:space="0" w:color="000000"/>
              <w:right w:val="single" w:sz="8" w:space="0" w:color="000000"/>
            </w:tcBorders>
            <w:shd w:val="clear" w:color="auto" w:fill="auto"/>
            <w:tcMar>
              <w:left w:w="28" w:type="dxa"/>
              <w:right w:w="28" w:type="dxa"/>
            </w:tcMar>
            <w:vAlign w:val="center"/>
          </w:tcPr>
          <w:p w:rsidR="00F36EEC" w:rsidRDefault="00DC70E9">
            <w:pPr>
              <w:pStyle w:val="Standard"/>
              <w:snapToGrid w:val="0"/>
              <w:spacing w:before="156" w:after="156"/>
              <w:rPr>
                <w:rFonts w:ascii="Times New Roman" w:eastAsia="Times New Roman" w:hAnsi="Times New Roman" w:cs="Times New Roman"/>
              </w:rPr>
            </w:pPr>
            <w:r>
              <w:rPr>
                <w:rFonts w:ascii="Times New Roman" w:eastAsia="Times New Roman" w:hAnsi="Times New Roman" w:cs="Times New Roman"/>
              </w:rPr>
              <w:t>※Note: The application for file application can be directly used to apply for the output of the system file directory system, or download the blank application form, or specify the required items in writing, such as "file numbers", "case(serial) numbers" or "the names of the archives, a summary description of their content" One of the information has been filled in, please accept the application authority to uphold the spirit of serving the people, should assist in the identification and acceptance, no need to return the case.</w:t>
            </w:r>
          </w:p>
        </w:tc>
      </w:tr>
      <w:tr w:rsidR="00F36EEC">
        <w:trPr>
          <w:cantSplit/>
          <w:trHeight w:val="23"/>
        </w:trPr>
        <w:tc>
          <w:tcPr>
            <w:tcW w:w="10562" w:type="dxa"/>
            <w:gridSpan w:val="7"/>
            <w:tcBorders>
              <w:left w:val="single" w:sz="8" w:space="0" w:color="000000"/>
              <w:bottom w:val="single" w:sz="8" w:space="0" w:color="000000"/>
              <w:right w:val="single" w:sz="8" w:space="0" w:color="000000"/>
            </w:tcBorders>
            <w:shd w:val="clear" w:color="auto" w:fill="auto"/>
            <w:tcMar>
              <w:left w:w="28" w:type="dxa"/>
              <w:right w:w="28" w:type="dxa"/>
            </w:tcMar>
            <w:vAlign w:val="center"/>
          </w:tcPr>
          <w:p w:rsidR="00F36EEC" w:rsidRDefault="00DC70E9">
            <w:pPr>
              <w:pStyle w:val="Standard"/>
              <w:snapToGrid w:val="0"/>
              <w:spacing w:before="156" w:after="156"/>
            </w:pPr>
            <w:r>
              <w:rPr>
                <w:rFonts w:ascii="Times New Roman" w:eastAsia="Times New Roman" w:hAnsi="Times New Roman" w:cs="Times New Roman"/>
              </w:rPr>
              <w:t>※Records shall principally be provided in the form of photocopies. If there is necessity for the originals of No.</w:t>
            </w:r>
            <w:r>
              <w:rPr>
                <w:rFonts w:ascii="Times New Roman" w:eastAsia="Times New Roman" w:hAnsi="Times New Roman" w:cs="Times New Roman"/>
                <w:color w:val="000000"/>
              </w:rPr>
              <w:t>_______________</w:t>
            </w:r>
            <w:r>
              <w:rPr>
                <w:rFonts w:ascii="Times New Roman" w:eastAsia="Times New Roman" w:hAnsi="Times New Roman" w:cs="Times New Roman"/>
              </w:rPr>
              <w:t xml:space="preserve">, please write down the </w:t>
            </w:r>
            <w:r>
              <w:rPr>
                <w:rFonts w:ascii="Times New Roman" w:eastAsia="Times New Roman" w:hAnsi="Times New Roman" w:cs="Times New Roman"/>
              </w:rPr>
              <w:br/>
              <w:t>reason:</w:t>
            </w:r>
            <w:r>
              <w:rPr>
                <w:rFonts w:ascii="Times New Roman" w:eastAsia="Times New Roman" w:hAnsi="Times New Roman" w:cs="Times New Roman"/>
                <w:color w:val="000000"/>
              </w:rPr>
              <w:t>________________________________________________________________________________.</w:t>
            </w:r>
          </w:p>
        </w:tc>
      </w:tr>
      <w:tr w:rsidR="00F36EEC">
        <w:trPr>
          <w:cantSplit/>
          <w:trHeight w:val="23"/>
        </w:trPr>
        <w:tc>
          <w:tcPr>
            <w:tcW w:w="10562" w:type="dxa"/>
            <w:gridSpan w:val="7"/>
            <w:tcBorders>
              <w:top w:val="single" w:sz="8" w:space="0" w:color="000000"/>
              <w:left w:val="single" w:sz="8" w:space="0" w:color="000000"/>
              <w:bottom w:val="single" w:sz="8" w:space="0" w:color="000000"/>
              <w:right w:val="single" w:sz="8" w:space="0" w:color="000000"/>
            </w:tcBorders>
            <w:shd w:val="clear" w:color="auto" w:fill="auto"/>
            <w:tcMar>
              <w:left w:w="28" w:type="dxa"/>
              <w:right w:w="28" w:type="dxa"/>
            </w:tcMar>
            <w:vAlign w:val="center"/>
          </w:tcPr>
          <w:p w:rsidR="00F36EEC" w:rsidRDefault="00DC70E9">
            <w:pPr>
              <w:pStyle w:val="Standard"/>
              <w:spacing w:before="156" w:after="156"/>
            </w:pPr>
            <w:r>
              <w:rPr>
                <w:rFonts w:ascii="Times New Roman" w:eastAsia="Times New Roman" w:hAnsi="Times New Roman" w:cs="Times New Roman"/>
              </w:rPr>
              <w:t xml:space="preserve">Purpose of application: </w:t>
            </w:r>
            <w:r>
              <w:t>□</w:t>
            </w:r>
            <w:r>
              <w:rPr>
                <w:rFonts w:ascii="Times New Roman" w:eastAsia="Times New Roman" w:hAnsi="Times New Roman" w:cs="Times New Roman"/>
              </w:rPr>
              <w:t xml:space="preserve">Historical Research </w:t>
            </w:r>
            <w:r>
              <w:t>□</w:t>
            </w:r>
            <w:r>
              <w:rPr>
                <w:rFonts w:ascii="Times New Roman" w:eastAsia="Times New Roman" w:hAnsi="Times New Roman" w:cs="Times New Roman"/>
              </w:rPr>
              <w:t xml:space="preserve">Academic research </w:t>
            </w:r>
            <w:r>
              <w:t>□</w:t>
            </w:r>
            <w:r>
              <w:rPr>
                <w:rFonts w:ascii="Times New Roman" w:eastAsia="Times New Roman" w:hAnsi="Times New Roman" w:cs="Times New Roman"/>
              </w:rPr>
              <w:t xml:space="preserve">Search for evidence </w:t>
            </w:r>
            <w:r>
              <w:t>□</w:t>
            </w:r>
            <w:r>
              <w:rPr>
                <w:rFonts w:ascii="Times New Roman" w:eastAsia="Times New Roman" w:hAnsi="Times New Roman" w:cs="Times New Roman"/>
              </w:rPr>
              <w:t xml:space="preserve">Reference for business purposes </w:t>
            </w:r>
            <w:r>
              <w:t>□</w:t>
            </w:r>
            <w:r>
              <w:rPr>
                <w:rFonts w:ascii="Times New Roman" w:eastAsia="Times New Roman" w:hAnsi="Times New Roman" w:cs="Times New Roman"/>
              </w:rPr>
              <w:t>Safeguard the rights of a person, etc.</w:t>
            </w:r>
            <w:r>
              <w:rPr>
                <w:rFonts w:ascii="Times New Roman" w:eastAsia="Times New Roman" w:hAnsi="Times New Roman" w:cs="Times New Roman"/>
              </w:rPr>
              <w:br/>
            </w:r>
            <w:r>
              <w:t>□</w:t>
            </w:r>
            <w:r>
              <w:rPr>
                <w:rFonts w:ascii="Times New Roman" w:eastAsia="Times New Roman" w:hAnsi="Times New Roman" w:cs="Times New Roman"/>
              </w:rPr>
              <w:t>Other (please explain in detail):</w:t>
            </w:r>
            <w:r>
              <w:rPr>
                <w:rFonts w:ascii="新細明體;PMingLiU" w:eastAsia="新細明體;PMingLiU" w:hAnsi="新細明體;PMingLiU" w:cs="新細明體;PMingLiU"/>
              </w:rPr>
              <w:t>_______________________________________________________________</w:t>
            </w:r>
          </w:p>
        </w:tc>
      </w:tr>
      <w:tr w:rsidR="00F36EEC">
        <w:trPr>
          <w:cantSplit/>
          <w:trHeight w:val="23"/>
        </w:trPr>
        <w:tc>
          <w:tcPr>
            <w:tcW w:w="10562" w:type="dxa"/>
            <w:gridSpan w:val="7"/>
            <w:tcBorders>
              <w:top w:val="single" w:sz="8" w:space="0" w:color="000000"/>
              <w:left w:val="single" w:sz="8" w:space="0" w:color="000000"/>
              <w:bottom w:val="double" w:sz="2" w:space="0" w:color="000000"/>
              <w:right w:val="single" w:sz="8" w:space="0" w:color="000000"/>
            </w:tcBorders>
            <w:shd w:val="clear" w:color="auto" w:fill="auto"/>
            <w:tcMar>
              <w:left w:w="28" w:type="dxa"/>
              <w:right w:w="28" w:type="dxa"/>
            </w:tcMar>
            <w:vAlign w:val="center"/>
          </w:tcPr>
          <w:p w:rsidR="00F36EEC" w:rsidRDefault="00DC70E9">
            <w:pPr>
              <w:pStyle w:val="Standard"/>
              <w:snapToGrid w:val="0"/>
              <w:spacing w:before="156" w:after="156" w:line="240" w:lineRule="atLeast"/>
            </w:pPr>
            <w:r>
              <w:rPr>
                <w:rFonts w:ascii="Times New Roman" w:eastAsia="Verdana" w:hAnsi="Times New Roman" w:cs="Times New Roman"/>
              </w:rPr>
              <w:t>Submitted to the National Taxation Bureau of Taipei, Ministry of Finance</w:t>
            </w:r>
            <w:r>
              <w:rPr>
                <w:rFonts w:ascii="新細明體;PMingLiU" w:eastAsia="新細明體;PMingLiU" w:hAnsi="新細明體;PMingLiU" w:cs="新細明體;PMingLiU"/>
              </w:rPr>
              <w:t xml:space="preserve"> </w:t>
            </w:r>
            <w:r>
              <w:rPr>
                <w:rFonts w:ascii="Times New Roman" w:eastAsia="Verdana" w:hAnsi="Times New Roman" w:cs="Times New Roman"/>
              </w:rPr>
              <w:t>(hereinafter referred to as the NTBT)</w:t>
            </w:r>
            <w:r>
              <w:rPr>
                <w:rFonts w:ascii="新細明體;PMingLiU" w:eastAsia="新細明體;PMingLiU" w:hAnsi="新細明體;PMingLiU" w:cs="新細明體;PMingLiU"/>
              </w:rPr>
              <w:t xml:space="preserve"> </w:t>
            </w:r>
            <w:r>
              <w:t>□</w:t>
            </w:r>
            <w:r>
              <w:rPr>
                <w:rFonts w:ascii="Times New Roman" w:eastAsia="Verdana" w:hAnsi="Times New Roman" w:cs="Times New Roman"/>
              </w:rPr>
              <w:t xml:space="preserve">Head Office, </w:t>
            </w:r>
            <w:r>
              <w:t>□</w:t>
            </w:r>
            <w:r>
              <w:rPr>
                <w:rFonts w:ascii="Times New Roman" w:eastAsia="Times New Roman" w:hAnsi="Times New Roman" w:cs="Times New Roman"/>
                <w:color w:val="000000"/>
              </w:rPr>
              <w:t>_______________</w:t>
            </w:r>
            <w:r>
              <w:rPr>
                <w:rFonts w:ascii="Times New Roman" w:eastAsia="Verdana" w:hAnsi="Times New Roman" w:cs="Times New Roman"/>
              </w:rPr>
              <w:t xml:space="preserve">Branch, or </w:t>
            </w:r>
            <w:r>
              <w:t>□</w:t>
            </w:r>
            <w:r>
              <w:rPr>
                <w:rFonts w:ascii="Times New Roman" w:eastAsia="Times New Roman" w:hAnsi="Times New Roman" w:cs="Times New Roman"/>
                <w:color w:val="000000"/>
              </w:rPr>
              <w:t>_______________</w:t>
            </w:r>
            <w:r>
              <w:rPr>
                <w:rFonts w:ascii="Times New Roman" w:eastAsia="Verdana" w:hAnsi="Times New Roman" w:cs="Times New Roman"/>
              </w:rPr>
              <w:t>Office</w:t>
            </w:r>
          </w:p>
          <w:p w:rsidR="00F36EEC" w:rsidRDefault="00DC70E9">
            <w:pPr>
              <w:pStyle w:val="Standard"/>
              <w:snapToGrid w:val="0"/>
              <w:spacing w:before="156" w:after="156" w:line="240" w:lineRule="atLeast"/>
            </w:pPr>
            <w:r>
              <w:rPr>
                <w:rFonts w:ascii="Times New Roman" w:eastAsia="Verdana" w:hAnsi="Times New Roman" w:cs="Times New Roman"/>
              </w:rPr>
              <w:t>Applicant’s signature:</w:t>
            </w:r>
            <w:r>
              <w:rPr>
                <w:rFonts w:ascii="Times New Roman" w:eastAsia="Times New Roman" w:hAnsi="Times New Roman" w:cs="Times New Roman"/>
                <w:color w:val="000000"/>
              </w:rPr>
              <w:t>_______________</w:t>
            </w:r>
            <w:r>
              <w:rPr>
                <w:rFonts w:ascii="Times New Roman" w:eastAsia="Verdana" w:hAnsi="Times New Roman" w:cs="Times New Roman"/>
              </w:rPr>
              <w:t xml:space="preserve"> ※Representative’s signature:</w:t>
            </w:r>
            <w:r>
              <w:rPr>
                <w:rFonts w:ascii="Times New Roman" w:eastAsia="Times New Roman" w:hAnsi="Times New Roman" w:cs="Times New Roman"/>
                <w:color w:val="000000"/>
              </w:rPr>
              <w:t>_______________</w:t>
            </w:r>
            <w:r>
              <w:rPr>
                <w:rFonts w:ascii="Times New Roman" w:eastAsia="Verdana" w:hAnsi="Times New Roman" w:cs="Times New Roman"/>
              </w:rPr>
              <w:t xml:space="preserve"> Date:</w:t>
            </w:r>
            <w:r>
              <w:rPr>
                <w:rFonts w:ascii="Times New Roman" w:eastAsia="Times New Roman" w:hAnsi="Times New Roman" w:cs="Times New Roman"/>
                <w:color w:val="000000"/>
              </w:rPr>
              <w:t>_____________</w:t>
            </w:r>
          </w:p>
        </w:tc>
      </w:tr>
    </w:tbl>
    <w:p w:rsidR="00F36EEC" w:rsidRDefault="00DC70E9" w:rsidP="006C5F2A">
      <w:pPr>
        <w:pStyle w:val="Standard"/>
        <w:rPr>
          <w:rFonts w:ascii="Times New Roman" w:eastAsia="Verdana" w:hAnsi="Times New Roman" w:cs="Times New Roman"/>
        </w:rPr>
      </w:pPr>
      <w:r>
        <w:rPr>
          <w:rFonts w:ascii="Times New Roman" w:eastAsia="Verdana" w:hAnsi="Times New Roman" w:cs="Times New Roman"/>
        </w:rPr>
        <w:t>Please read the instructions on the back.</w:t>
      </w:r>
      <w:r>
        <w:br w:type="page"/>
      </w:r>
    </w:p>
    <w:p w:rsidR="00F36EEC" w:rsidRDefault="00DC70E9">
      <w:pPr>
        <w:pStyle w:val="Standard"/>
        <w:spacing w:before="113" w:line="567" w:lineRule="exact"/>
        <w:jc w:val="center"/>
        <w:rPr>
          <w:rFonts w:ascii="Times New Roman" w:eastAsia="Times New Roman" w:hAnsi="Times New Roman" w:cs="標楷體"/>
          <w:b/>
          <w:bCs/>
          <w:sz w:val="32"/>
          <w:szCs w:val="32"/>
          <w:u w:val="single"/>
        </w:rPr>
      </w:pPr>
      <w:r>
        <w:rPr>
          <w:rFonts w:ascii="Times New Roman" w:eastAsia="Times New Roman" w:hAnsi="Times New Roman" w:cs="標楷體"/>
          <w:b/>
          <w:bCs/>
          <w:sz w:val="32"/>
          <w:szCs w:val="32"/>
          <w:u w:val="single"/>
        </w:rPr>
        <w:lastRenderedPageBreak/>
        <w:t>Instructions for Filling out the Application Form</w:t>
      </w:r>
    </w:p>
    <w:p w:rsidR="00F36EEC" w:rsidRDefault="00DC70E9" w:rsidP="00666038">
      <w:pPr>
        <w:pStyle w:val="14PT1"/>
        <w:ind w:left="708" w:hanging="708"/>
        <w:rPr>
          <w:rFonts w:ascii="Times New Roman" w:hAnsi="Times New Roman" w:cs="Times New Roman"/>
        </w:rPr>
      </w:pPr>
      <w:r>
        <w:rPr>
          <w:rFonts w:ascii="Times New Roman" w:hAnsi="Times New Roman" w:cs="Times New Roman"/>
        </w:rPr>
        <w:t>Fill out the sections marked with “※” if necessary. Complete all other sections.</w:t>
      </w:r>
    </w:p>
    <w:p w:rsidR="00F36EEC" w:rsidRDefault="00DC70E9" w:rsidP="00666038">
      <w:pPr>
        <w:pStyle w:val="14PT1"/>
        <w:spacing w:before="12"/>
        <w:ind w:left="708" w:hanging="708"/>
        <w:rPr>
          <w:rFonts w:ascii="Times New Roman" w:eastAsia="Times New Roman" w:hAnsi="Times New Roman" w:cs="Times New Roman"/>
        </w:rPr>
      </w:pPr>
      <w:r>
        <w:rPr>
          <w:rFonts w:ascii="Times New Roman" w:eastAsia="Times New Roman" w:hAnsi="Times New Roman" w:cs="Times New Roman"/>
        </w:rPr>
        <w:t>For “ID Number” please fill out ID card or passport number, with copy of valid ID.</w:t>
      </w:r>
    </w:p>
    <w:p w:rsidR="00F36EEC" w:rsidRDefault="00DC70E9" w:rsidP="00666038">
      <w:pPr>
        <w:pStyle w:val="14PT1"/>
        <w:spacing w:before="12"/>
        <w:ind w:left="708" w:hanging="708"/>
      </w:pPr>
      <w:r>
        <w:rPr>
          <w:rFonts w:ascii="Times New Roman" w:eastAsia="Times New Roman" w:hAnsi="Times New Roman" w:cs="Times New Roman"/>
          <w:bCs/>
          <w:color w:val="000000"/>
        </w:rPr>
        <w:t>Foreign nationals may apply for access to records of the Republic of China in accordance with our</w:t>
      </w:r>
      <w:r>
        <w:rPr>
          <w:rFonts w:ascii="Times New Roman" w:eastAsia="新細明體;PMingLiU" w:hAnsi="Times New Roman" w:cs="Times New Roman"/>
          <w:bCs/>
          <w:color w:val="000000"/>
        </w:rPr>
        <w:t xml:space="preserve"> The</w:t>
      </w:r>
      <w:r>
        <w:rPr>
          <w:rFonts w:ascii="Times New Roman" w:eastAsia="Times New Roman" w:hAnsi="Times New Roman" w:cs="Times New Roman"/>
          <w:bCs/>
          <w:color w:val="000000"/>
        </w:rPr>
        <w:t xml:space="preserve"> Freedom of Government Information Law (</w:t>
      </w:r>
      <w:hyperlink r:id="rId8">
        <w:r>
          <w:rPr>
            <w:rStyle w:val="a4"/>
            <w:rFonts w:ascii="Times New Roman" w:eastAsia="Times New Roman" w:hAnsi="Times New Roman" w:cs="Times New Roman"/>
            <w:bCs/>
          </w:rPr>
          <w:t>Article 9</w:t>
        </w:r>
      </w:hyperlink>
      <w:r>
        <w:rPr>
          <w:rFonts w:ascii="Times New Roman" w:eastAsia="Times New Roman" w:hAnsi="Times New Roman" w:cs="Times New Roman"/>
          <w:bCs/>
          <w:color w:val="000000"/>
        </w:rPr>
        <w:t>), provided that the laws of their countries do not prohibit the nationals of the Republic of China from requesting government information of such country. An application by a foreign national must be accompanied by a photocopy of the applicant's alien resident certificate or passport.</w:t>
      </w:r>
    </w:p>
    <w:p w:rsidR="00F36EEC" w:rsidRDefault="00DC70E9" w:rsidP="00666038">
      <w:pPr>
        <w:pStyle w:val="14PT1"/>
        <w:spacing w:before="12"/>
        <w:ind w:left="708" w:hanging="708"/>
        <w:rPr>
          <w:rFonts w:ascii="Times New Roman" w:eastAsia="Times New Roman" w:hAnsi="Times New Roman" w:cs="Times New Roman"/>
          <w:bCs/>
          <w:color w:val="000000"/>
        </w:rPr>
      </w:pPr>
      <w:r>
        <w:rPr>
          <w:rFonts w:ascii="Times New Roman" w:eastAsia="Times New Roman" w:hAnsi="Times New Roman" w:cs="Times New Roman"/>
          <w:bCs/>
          <w:color w:val="000000"/>
        </w:rPr>
        <w:t>A copy of the registration certificate is required for corporation, organization, firm, or business establishment.</w:t>
      </w:r>
    </w:p>
    <w:p w:rsidR="00F36EEC" w:rsidRDefault="00DC70E9" w:rsidP="00666038">
      <w:pPr>
        <w:pStyle w:val="14PT1"/>
        <w:spacing w:before="12"/>
        <w:ind w:left="708" w:hanging="708"/>
        <w:rPr>
          <w:rFonts w:ascii="Times New Roman" w:eastAsia="Times New Roman" w:hAnsi="Times New Roman" w:cs="Times New Roman"/>
          <w:bCs/>
          <w:color w:val="000000"/>
        </w:rPr>
      </w:pPr>
      <w:r>
        <w:rPr>
          <w:rFonts w:ascii="Times New Roman" w:eastAsia="Times New Roman" w:hAnsi="Times New Roman" w:cs="Times New Roman"/>
          <w:bCs/>
          <w:color w:val="000000"/>
        </w:rPr>
        <w:t>An appointed representative should submit a letter of appointment; a statutory representative should submit copies of supporting documents. Where an application involves access to personal information, proof of relationship must be furnished.</w:t>
      </w:r>
    </w:p>
    <w:p w:rsidR="00F36EEC" w:rsidRDefault="00DC70E9" w:rsidP="00666038">
      <w:pPr>
        <w:pStyle w:val="14PT1"/>
        <w:spacing w:before="12"/>
        <w:ind w:left="708" w:hanging="708"/>
      </w:pPr>
      <w:r>
        <w:rPr>
          <w:rFonts w:ascii="Times New Roman" w:eastAsia="Times New Roman" w:hAnsi="Times New Roman" w:cs="Times New Roman"/>
          <w:bCs/>
          <w:color w:val="000000"/>
        </w:rPr>
        <w:t>The application may be rejected in accordance with our Archives Act</w:t>
      </w:r>
      <w:r>
        <w:rPr>
          <w:rFonts w:ascii="新細明體;PMingLiU" w:eastAsia="新細明體;PMingLiU" w:hAnsi="新細明體;PMingLiU" w:cs="Times New Roman"/>
          <w:bCs/>
          <w:color w:val="000000"/>
        </w:rPr>
        <w:t xml:space="preserve"> (</w:t>
      </w:r>
      <w:hyperlink r:id="rId9">
        <w:r>
          <w:rPr>
            <w:rStyle w:val="a4"/>
            <w:rFonts w:ascii="Times New Roman" w:eastAsia="Times New Roman" w:hAnsi="Times New Roman" w:cs="Times New Roman"/>
            <w:bCs/>
          </w:rPr>
          <w:t>Article 18</w:t>
        </w:r>
      </w:hyperlink>
      <w:r>
        <w:rPr>
          <w:rFonts w:ascii="新細明體;PMingLiU" w:eastAsia="新細明體;PMingLiU" w:hAnsi="新細明體;PMingLiU" w:cs="Times New Roman"/>
          <w:bCs/>
          <w:color w:val="000000"/>
        </w:rPr>
        <w:t>)</w:t>
      </w:r>
      <w:r>
        <w:rPr>
          <w:rFonts w:ascii="Times New Roman" w:eastAsia="Times New Roman" w:hAnsi="Times New Roman" w:cs="Times New Roman"/>
          <w:bCs/>
          <w:color w:val="000000"/>
        </w:rPr>
        <w:t xml:space="preserve">, </w:t>
      </w:r>
      <w:r>
        <w:rPr>
          <w:rFonts w:ascii="Times New Roman" w:eastAsia="新細明體;PMingLiU" w:hAnsi="Times New Roman" w:cs="Times New Roman"/>
          <w:bCs/>
          <w:color w:val="000000"/>
        </w:rPr>
        <w:t xml:space="preserve">The </w:t>
      </w:r>
      <w:r>
        <w:rPr>
          <w:rFonts w:ascii="Times New Roman" w:eastAsia="Times New Roman" w:hAnsi="Times New Roman" w:cs="Times New Roman"/>
          <w:bCs/>
          <w:color w:val="000000"/>
        </w:rPr>
        <w:t>Freedom of Government Information Law</w:t>
      </w:r>
      <w:r>
        <w:rPr>
          <w:rFonts w:ascii="新細明體;PMingLiU" w:eastAsia="新細明體;PMingLiU" w:hAnsi="新細明體;PMingLiU" w:cs="Times New Roman"/>
          <w:bCs/>
          <w:color w:val="000000"/>
        </w:rPr>
        <w:t xml:space="preserve"> (</w:t>
      </w:r>
      <w:hyperlink r:id="rId10">
        <w:r>
          <w:rPr>
            <w:rStyle w:val="a4"/>
            <w:rFonts w:ascii="Times New Roman" w:eastAsia="Times New Roman" w:hAnsi="Times New Roman" w:cs="Times New Roman"/>
            <w:bCs/>
          </w:rPr>
          <w:t>Article 18</w:t>
        </w:r>
      </w:hyperlink>
      <w:r>
        <w:rPr>
          <w:rFonts w:ascii="新細明體;PMingLiU" w:eastAsia="新細明體;PMingLiU" w:hAnsi="新細明體;PMingLiU" w:cs="Times New Roman"/>
          <w:bCs/>
          <w:color w:val="000000"/>
        </w:rPr>
        <w:t>)</w:t>
      </w:r>
      <w:r>
        <w:rPr>
          <w:rFonts w:ascii="Times New Roman" w:eastAsia="Times New Roman" w:hAnsi="Times New Roman" w:cs="Times New Roman"/>
          <w:bCs/>
          <w:color w:val="000000"/>
        </w:rPr>
        <w:t xml:space="preserve">, Administrative Procedure Act </w:t>
      </w:r>
      <w:r>
        <w:rPr>
          <w:rFonts w:ascii="新細明體;PMingLiU" w:eastAsia="新細明體;PMingLiU" w:hAnsi="新細明體;PMingLiU" w:cs="Times New Roman"/>
          <w:bCs/>
          <w:color w:val="000000"/>
        </w:rPr>
        <w:t>(</w:t>
      </w:r>
      <w:hyperlink r:id="rId11">
        <w:r>
          <w:rPr>
            <w:rStyle w:val="a4"/>
            <w:rFonts w:ascii="Times New Roman" w:eastAsia="Times New Roman" w:hAnsi="Times New Roman" w:cs="Times New Roman"/>
            <w:bCs/>
          </w:rPr>
          <w:t>Article 46</w:t>
        </w:r>
      </w:hyperlink>
      <w:r>
        <w:rPr>
          <w:rFonts w:ascii="新細明體;PMingLiU" w:eastAsia="新細明體;PMingLiU" w:hAnsi="新細明體;PMingLiU" w:cs="Times New Roman"/>
          <w:bCs/>
          <w:color w:val="000000"/>
        </w:rPr>
        <w:t>)</w:t>
      </w:r>
      <w:r>
        <w:rPr>
          <w:rFonts w:ascii="Times New Roman" w:eastAsia="Times New Roman" w:hAnsi="Times New Roman" w:cs="Times New Roman"/>
          <w:bCs/>
          <w:color w:val="000000"/>
        </w:rPr>
        <w:t>, Tax Collection Act</w:t>
      </w:r>
      <w:r>
        <w:rPr>
          <w:rFonts w:ascii="Times New Roman" w:eastAsia="新細明體;PMingLiU" w:hAnsi="Times New Roman" w:cs="Times New Roman"/>
          <w:bCs/>
          <w:color w:val="000000"/>
        </w:rPr>
        <w:t xml:space="preserve"> (</w:t>
      </w:r>
      <w:hyperlink r:id="rId12">
        <w:r>
          <w:rPr>
            <w:rStyle w:val="a4"/>
            <w:rFonts w:ascii="Times New Roman" w:eastAsia="Times New Roman" w:hAnsi="Times New Roman" w:cs="Times New Roman"/>
            <w:bCs/>
          </w:rPr>
          <w:t>Article 33</w:t>
        </w:r>
      </w:hyperlink>
      <w:r>
        <w:rPr>
          <w:rFonts w:ascii="Times New Roman" w:eastAsia="新細明體;PMingLiU" w:hAnsi="Times New Roman" w:cs="Times New Roman"/>
          <w:bCs/>
          <w:color w:val="000000"/>
        </w:rPr>
        <w:t>)</w:t>
      </w:r>
      <w:r>
        <w:rPr>
          <w:rFonts w:ascii="Times New Roman" w:eastAsia="Times New Roman" w:hAnsi="Times New Roman" w:cs="Times New Roman"/>
          <w:bCs/>
          <w:color w:val="000000"/>
        </w:rPr>
        <w:t>, and other applicable laws.</w:t>
      </w:r>
    </w:p>
    <w:p w:rsidR="00F36EEC" w:rsidRDefault="00DC70E9" w:rsidP="00666038">
      <w:pPr>
        <w:pStyle w:val="14PT1"/>
        <w:spacing w:before="12"/>
        <w:ind w:left="708" w:hanging="708"/>
      </w:pPr>
      <w:r>
        <w:rPr>
          <w:rFonts w:ascii="Times New Roman" w:eastAsia="Times New Roman" w:hAnsi="Times New Roman" w:cs="Times New Roman"/>
        </w:rPr>
        <w:t>Viewing</w:t>
      </w:r>
      <w:r>
        <w:rPr>
          <w:rFonts w:ascii="Times New Roman" w:eastAsia="新細明體;PMingLiU" w:hAnsi="Times New Roman" w:cs="Times New Roman"/>
        </w:rPr>
        <w:t xml:space="preserve"> and</w:t>
      </w:r>
      <w:r>
        <w:rPr>
          <w:rFonts w:ascii="Times New Roman" w:eastAsia="Times New Roman" w:hAnsi="Times New Roman" w:cs="Times New Roman"/>
        </w:rPr>
        <w:t xml:space="preserve"> copying</w:t>
      </w:r>
      <w:r>
        <w:rPr>
          <w:rFonts w:ascii="Arial" w:hAnsi="Arial" w:cs="Arial"/>
          <w:color w:val="545454"/>
          <w:sz w:val="24"/>
        </w:rPr>
        <w:t xml:space="preserve"> </w:t>
      </w:r>
      <w:r>
        <w:rPr>
          <w:rFonts w:ascii="Times New Roman" w:eastAsia="新細明體;PMingLiU" w:hAnsi="Times New Roman" w:cs="Times New Roman"/>
        </w:rPr>
        <w:t>records</w:t>
      </w:r>
      <w:r>
        <w:rPr>
          <w:rFonts w:ascii="Times New Roman" w:eastAsia="Times New Roman" w:hAnsi="Times New Roman" w:cs="Times New Roman"/>
        </w:rPr>
        <w:t xml:space="preserve"> shall be conducted at the place and time assigned by the government agency.</w:t>
      </w:r>
    </w:p>
    <w:p w:rsidR="00F36EEC" w:rsidRDefault="00DC70E9" w:rsidP="00666038">
      <w:pPr>
        <w:pStyle w:val="14PT1"/>
        <w:spacing w:before="12"/>
        <w:ind w:left="708" w:hanging="708"/>
        <w:rPr>
          <w:rFonts w:ascii="Times New Roman" w:eastAsia="Times New Roman" w:hAnsi="Times New Roman" w:cs="Times New Roman"/>
        </w:rPr>
      </w:pPr>
      <w:r>
        <w:rPr>
          <w:rFonts w:ascii="Times New Roman" w:eastAsia="Times New Roman" w:hAnsi="Times New Roman" w:cs="Times New Roman"/>
        </w:rPr>
        <w:t>An applicant who comes to the NTBT to access records shall be allowed to enter the NTBT's designated access service area only after showing the letter of approval and a photo ID and duly completing the registration procedure.</w:t>
      </w:r>
    </w:p>
    <w:p w:rsidR="00F36EEC" w:rsidRDefault="00DC70E9" w:rsidP="00666038">
      <w:pPr>
        <w:pStyle w:val="14PT1"/>
        <w:spacing w:before="12"/>
        <w:ind w:left="708" w:hanging="708"/>
        <w:rPr>
          <w:rFonts w:ascii="Times New Roman" w:eastAsia="Times New Roman" w:hAnsi="Times New Roman" w:cs="Times New Roman"/>
        </w:rPr>
      </w:pPr>
      <w:r>
        <w:rPr>
          <w:rFonts w:ascii="Times New Roman" w:eastAsia="Times New Roman" w:hAnsi="Times New Roman" w:cs="Times New Roman"/>
        </w:rPr>
        <w:t>The following actions are not allowed:</w:t>
      </w:r>
    </w:p>
    <w:p w:rsidR="00F36EEC" w:rsidRDefault="00DC70E9" w:rsidP="00666038">
      <w:pPr>
        <w:pStyle w:val="14PT1"/>
        <w:numPr>
          <w:ilvl w:val="1"/>
          <w:numId w:val="17"/>
        </w:numPr>
        <w:spacing w:before="12"/>
        <w:ind w:left="1417" w:hanging="709"/>
        <w:rPr>
          <w:rFonts w:ascii="Times New Roman" w:eastAsia="Times New Roman" w:hAnsi="Times New Roman" w:cs="Times New Roman"/>
        </w:rPr>
      </w:pPr>
      <w:r>
        <w:rPr>
          <w:rFonts w:ascii="Times New Roman" w:eastAsia="Times New Roman" w:hAnsi="Times New Roman" w:cs="Times New Roman"/>
        </w:rPr>
        <w:t>Adding annotations, altering, changing, removing, marking or damaging the content of the records;</w:t>
      </w:r>
    </w:p>
    <w:p w:rsidR="00F36EEC" w:rsidRDefault="00DC70E9" w:rsidP="00666038">
      <w:pPr>
        <w:pStyle w:val="14PT1"/>
        <w:numPr>
          <w:ilvl w:val="1"/>
          <w:numId w:val="17"/>
        </w:numPr>
        <w:spacing w:before="12"/>
        <w:ind w:left="708" w:firstLine="1"/>
        <w:rPr>
          <w:rFonts w:ascii="Times New Roman" w:eastAsia="Times New Roman" w:hAnsi="Times New Roman" w:cs="Times New Roman"/>
        </w:rPr>
      </w:pPr>
      <w:r>
        <w:rPr>
          <w:rFonts w:ascii="Times New Roman" w:eastAsia="Times New Roman" w:hAnsi="Times New Roman" w:cs="Times New Roman"/>
        </w:rPr>
        <w:t>Unpicking the bound records;</w:t>
      </w:r>
    </w:p>
    <w:p w:rsidR="00F36EEC" w:rsidRDefault="00DC70E9" w:rsidP="00666038">
      <w:pPr>
        <w:pStyle w:val="14PT1"/>
        <w:numPr>
          <w:ilvl w:val="1"/>
          <w:numId w:val="17"/>
        </w:numPr>
        <w:spacing w:before="12"/>
        <w:ind w:left="708" w:firstLine="1"/>
        <w:rPr>
          <w:rFonts w:ascii="Times New Roman" w:eastAsia="Times New Roman" w:hAnsi="Times New Roman" w:cs="Times New Roman"/>
        </w:rPr>
      </w:pPr>
      <w:r>
        <w:rPr>
          <w:rFonts w:ascii="Times New Roman" w:eastAsia="Times New Roman" w:hAnsi="Times New Roman" w:cs="Times New Roman"/>
        </w:rPr>
        <w:t xml:space="preserve">Destroying or altering the content of the records by </w:t>
      </w:r>
      <w:bookmarkStart w:id="1" w:name="_GoBack"/>
      <w:bookmarkEnd w:id="1"/>
      <w:r>
        <w:rPr>
          <w:rFonts w:ascii="Times New Roman" w:eastAsia="Times New Roman" w:hAnsi="Times New Roman" w:cs="Times New Roman"/>
        </w:rPr>
        <w:t>other methods.</w:t>
      </w:r>
    </w:p>
    <w:p w:rsidR="00F36EEC" w:rsidRDefault="00DC70E9" w:rsidP="00666038">
      <w:pPr>
        <w:pStyle w:val="14PT1"/>
        <w:spacing w:before="12"/>
        <w:ind w:left="708" w:hanging="708"/>
      </w:pPr>
      <w:r>
        <w:rPr>
          <w:rFonts w:ascii="Times New Roman" w:eastAsia="Times New Roman" w:hAnsi="Times New Roman" w:cs="Times New Roman"/>
        </w:rPr>
        <w:t xml:space="preserve">If an applicant commits any of the violations listed under point </w:t>
      </w:r>
      <w:r>
        <w:rPr>
          <w:rFonts w:ascii="Times New Roman" w:eastAsia="新細明體;PMingLiU" w:hAnsi="Times New Roman" w:cs="Times New Roman"/>
        </w:rPr>
        <w:t>9</w:t>
      </w:r>
      <w:r>
        <w:rPr>
          <w:rFonts w:ascii="Times New Roman" w:eastAsia="Times New Roman" w:hAnsi="Times New Roman" w:cs="Times New Roman"/>
        </w:rPr>
        <w:t xml:space="preserve"> while accessing records, the NTBT will revoke access privileges and record the matter. Where the circumstances are serious, legal measures may be pursued.</w:t>
      </w:r>
    </w:p>
    <w:p w:rsidR="00F36EEC" w:rsidRDefault="00DC70E9" w:rsidP="00666038">
      <w:pPr>
        <w:pStyle w:val="14PT1"/>
        <w:spacing w:before="12"/>
        <w:ind w:left="708" w:hanging="708"/>
        <w:rPr>
          <w:rFonts w:ascii="Times New Roman" w:eastAsia="Times New Roman" w:hAnsi="Times New Roman" w:cs="Times New Roman"/>
        </w:rPr>
      </w:pPr>
      <w:r>
        <w:rPr>
          <w:rFonts w:ascii="Times New Roman" w:eastAsia="Times New Roman" w:hAnsi="Times New Roman" w:cs="Times New Roman"/>
        </w:rPr>
        <w:t>The records shall be returned on the same day, and the case officer will verify them.</w:t>
      </w:r>
    </w:p>
    <w:p w:rsidR="00F36EEC" w:rsidRDefault="00DC70E9" w:rsidP="00666038">
      <w:pPr>
        <w:pStyle w:val="14PT1"/>
      </w:pPr>
      <w:r>
        <w:rPr>
          <w:rFonts w:ascii="Times New Roman" w:eastAsia="Times New Roman" w:hAnsi="Times New Roman" w:cs="Times New Roman"/>
        </w:rPr>
        <w:t>The fee shall be charged in accordance with our Fee Standards for Viewing, Hand-copying or Duplication of Archives (</w:t>
      </w:r>
      <w:hyperlink r:id="rId13">
        <w:r>
          <w:rPr>
            <w:rStyle w:val="a4"/>
            <w:rFonts w:ascii="Times New Roman" w:eastAsia="Times New Roman" w:hAnsi="Times New Roman" w:cs="Times New Roman"/>
          </w:rPr>
          <w:t>https://www.archives.gov.tw/en/arcen/275-1826.html</w:t>
        </w:r>
      </w:hyperlink>
      <w:r>
        <w:rPr>
          <w:rFonts w:ascii="Times New Roman" w:eastAsia="Times New Roman" w:hAnsi="Times New Roman" w:cs="Times New Roman"/>
        </w:rPr>
        <w:t xml:space="preserve">). </w:t>
      </w:r>
      <w:r>
        <w:rPr>
          <w:rFonts w:ascii="Times New Roman" w:hAnsi="Times New Roman" w:cs="Times New Roman"/>
        </w:rPr>
        <w:t>The fee for viewing or hand-copying the NTBT’s records is NT$20 for two hours or any part thereof. Black-and-white paper copy of the NTBT’s records is charged according to duplication format (Up to and including size B4: NT$2 per page. A3: NT$3 per page).</w:t>
      </w:r>
    </w:p>
    <w:p w:rsidR="00F36EEC" w:rsidRDefault="00DC70E9" w:rsidP="00666038">
      <w:pPr>
        <w:pStyle w:val="14PT1"/>
        <w:ind w:left="708" w:hanging="708"/>
        <w:rPr>
          <w:rFonts w:ascii="Times New Roman" w:hAnsi="Times New Roman" w:cs="Times New Roman"/>
        </w:rPr>
      </w:pPr>
      <w:r>
        <w:rPr>
          <w:rFonts w:ascii="Times New Roman" w:hAnsi="Times New Roman" w:cs="Times New Roman"/>
        </w:rPr>
        <w:t>Where the use of records results in infringement of others' privacy, copyright and other rights, liability for the infringement shall be borne by the applicant.</w:t>
      </w:r>
    </w:p>
    <w:p w:rsidR="00F36EEC" w:rsidRDefault="00DC70E9" w:rsidP="00666038">
      <w:pPr>
        <w:pStyle w:val="14PT1"/>
        <w:ind w:left="708" w:hanging="708"/>
      </w:pPr>
      <w:r>
        <w:rPr>
          <w:rFonts w:ascii="Times New Roman" w:hAnsi="Times New Roman" w:cs="Times New Roman"/>
        </w:rPr>
        <w:t xml:space="preserve">Completed application forms could be submitted to the Head Office, Branch, or Office </w:t>
      </w:r>
      <w:r>
        <w:rPr>
          <w:rFonts w:ascii="Times New Roman" w:eastAsia="Verdana" w:hAnsi="Times New Roman" w:cs="Times New Roman"/>
        </w:rPr>
        <w:t>in person or</w:t>
      </w:r>
      <w:r>
        <w:rPr>
          <w:rFonts w:ascii="Times New Roman" w:hAnsi="Times New Roman" w:cs="Times New Roman"/>
        </w:rPr>
        <w:t xml:space="preserve"> by mail and fax. Their Location and Transportation are on the website</w:t>
      </w:r>
      <w:bookmarkEnd w:id="0"/>
      <w:r>
        <w:rPr>
          <w:rFonts w:ascii="Times New Roman" w:hAnsi="Times New Roman" w:cs="Times New Roman"/>
        </w:rPr>
        <w:t xml:space="preserve">: </w:t>
      </w:r>
      <w:hyperlink r:id="rId14">
        <w:r>
          <w:rPr>
            <w:rStyle w:val="a4"/>
            <w:rFonts w:ascii="Times New Roman" w:hAnsi="Times New Roman" w:cs="Times New Roman"/>
          </w:rPr>
          <w:t>https://www.ntbt.gov.tw/English/multiplehtml/bdcadadd375e4372959ba4873d872c42</w:t>
        </w:r>
      </w:hyperlink>
    </w:p>
    <w:sectPr w:rsidR="00F36EEC" w:rsidSect="006C5F2A">
      <w:footerReference w:type="default" r:id="rId15"/>
      <w:pgSz w:w="11909" w:h="16834"/>
      <w:pgMar w:top="74" w:right="720" w:bottom="284"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F64" w:rsidRDefault="00076F64">
      <w:r>
        <w:separator/>
      </w:r>
    </w:p>
  </w:endnote>
  <w:endnote w:type="continuationSeparator" w:id="0">
    <w:p w:rsidR="00076F64" w:rsidRDefault="00076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StarSymbol;Arial Unicode MS">
    <w:panose1 w:val="00000000000000000000"/>
    <w:charset w:val="00"/>
    <w:family w:val="roman"/>
    <w:notTrueType/>
    <w:pitch w:val="default"/>
  </w:font>
  <w:font w:name="Liberation Serif">
    <w:altName w:val="Times New Roman"/>
    <w:panose1 w:val="02020603050405020304"/>
    <w:charset w:val="88"/>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Mangal;Liberation Mono">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OpenSymbol;Arial Unicode MS">
    <w:panose1 w:val="00000000000000000000"/>
    <w:charset w:val="00"/>
    <w:family w:val="roman"/>
    <w:notTrueType/>
    <w:pitch w:val="default"/>
  </w:font>
  <w:font w:name="Liberation Sans">
    <w:altName w:val="Arial"/>
    <w:panose1 w:val="020B0604020202020204"/>
    <w:charset w:val="88"/>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華康楷書體W5;標楷體">
    <w:panose1 w:val="00000000000000000000"/>
    <w:charset w:val="88"/>
    <w:family w:val="roman"/>
    <w:notTrueType/>
    <w:pitch w:val="default"/>
  </w:font>
  <w:font w:name="Arial Unicode MS">
    <w:panose1 w:val="020B0604020202020204"/>
    <w:charset w:val="88"/>
    <w:family w:val="swiss"/>
    <w:pitch w:val="variable"/>
    <w:sig w:usb0="F7FFAFFF" w:usb1="E9DFFFFF" w:usb2="0000003F" w:usb3="00000000" w:csb0="003F01FF" w:csb1="00000000"/>
  </w:font>
  <w:font w:name="新細明體;PMingLiU">
    <w:altName w:val="新細明體"/>
    <w:panose1 w:val="00000000000000000000"/>
    <w:charset w:val="88"/>
    <w:family w:val="roman"/>
    <w:notTrueType/>
    <w:pitch w:val="default"/>
  </w:font>
  <w:font w:name="Liberation Mono">
    <w:altName w:val="Courier New"/>
    <w:panose1 w:val="02070409020205020404"/>
    <w:charset w:val="00"/>
    <w:family w:val="modern"/>
    <w:pitch w:val="fixed"/>
    <w:sig w:usb0="E0000AFF" w:usb1="400078FF" w:usb2="00000001" w:usb3="00000000" w:csb0="000001BF" w:csb1="00000000"/>
  </w:font>
  <w:font w:name="細明體;MingLiU">
    <w:panose1 w:val="00000000000000000000"/>
    <w:charset w:val="88"/>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EEC" w:rsidRDefault="00DC70E9">
    <w:pPr>
      <w:pStyle w:val="ac"/>
      <w:jc w:val="center"/>
    </w:pPr>
    <w:r>
      <w:rPr>
        <w:rStyle w:val="a3"/>
      </w:rPr>
      <w:fldChar w:fldCharType="begin"/>
    </w:r>
    <w:r>
      <w:rPr>
        <w:rStyle w:val="a3"/>
      </w:rPr>
      <w:instrText>PAGE</w:instrText>
    </w:r>
    <w:r>
      <w:rPr>
        <w:rStyle w:val="a3"/>
      </w:rPr>
      <w:fldChar w:fldCharType="separate"/>
    </w:r>
    <w:r w:rsidR="00666038">
      <w:rPr>
        <w:rStyle w:val="a3"/>
        <w:noProof/>
      </w:rPr>
      <w:t>2</w:t>
    </w:r>
    <w:r>
      <w:rPr>
        <w:rStyle w:val="a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F64" w:rsidRDefault="00076F64">
      <w:r>
        <w:separator/>
      </w:r>
    </w:p>
  </w:footnote>
  <w:footnote w:type="continuationSeparator" w:id="0">
    <w:p w:rsidR="00076F64" w:rsidRDefault="00076F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846F4"/>
    <w:multiLevelType w:val="multilevel"/>
    <w:tmpl w:val="7BBEA93E"/>
    <w:lvl w:ilvl="0">
      <w:start w:val="1"/>
      <w:numFmt w:val="decimal"/>
      <w:pStyle w:val="12PT1"/>
      <w:lvlText w:val="%1、"/>
      <w:lvlJc w:val="left"/>
      <w:pPr>
        <w:ind w:left="0" w:firstLine="0"/>
      </w:pPr>
      <w:rPr>
        <w:rFonts w:eastAsia="標楷體"/>
      </w:rPr>
    </w:lvl>
    <w:lvl w:ilvl="1">
      <w:start w:val="1"/>
      <w:numFmt w:val="decimal"/>
      <w:lvlText w:val="(%2)"/>
      <w:lvlJc w:val="left"/>
      <w:pPr>
        <w:ind w:left="0" w:firstLine="0"/>
      </w:pPr>
      <w:rPr>
        <w:rFonts w:eastAsia="標楷體"/>
      </w:rPr>
    </w:lvl>
    <w:lvl w:ilvl="2">
      <w:start w:val="1"/>
      <w:numFmt w:val="upperLetter"/>
      <w:lvlText w:val="%3、"/>
      <w:lvlJc w:val="left"/>
      <w:pPr>
        <w:ind w:left="0" w:firstLine="0"/>
      </w:pPr>
      <w:rPr>
        <w:rFonts w:eastAsia="標楷體"/>
      </w:rPr>
    </w:lvl>
    <w:lvl w:ilvl="3">
      <w:start w:val="1"/>
      <w:numFmt w:val="upperLetter"/>
      <w:lvlText w:val="(%4)"/>
      <w:lvlJc w:val="left"/>
      <w:pPr>
        <w:ind w:left="0" w:firstLine="0"/>
      </w:pPr>
      <w:rPr>
        <w:rFonts w:eastAsia="標楷體"/>
      </w:rPr>
    </w:lvl>
    <w:lvl w:ilvl="4">
      <w:start w:val="1"/>
      <w:numFmt w:val="decimal"/>
      <w:lvlText w:val=" %5."/>
      <w:lvlJc w:val="left"/>
      <w:pPr>
        <w:ind w:left="0" w:firstLine="0"/>
      </w:pPr>
      <w:rPr>
        <w:rFonts w:eastAsia="標楷體"/>
      </w:rPr>
    </w:lvl>
    <w:lvl w:ilvl="5">
      <w:start w:val="1"/>
      <w:numFmt w:val="decimal"/>
      <w:lvlText w:val=" %6."/>
      <w:lvlJc w:val="left"/>
      <w:pPr>
        <w:ind w:left="0" w:firstLine="0"/>
      </w:pPr>
      <w:rPr>
        <w:rFonts w:eastAsia="標楷體"/>
      </w:rPr>
    </w:lvl>
    <w:lvl w:ilvl="6">
      <w:start w:val="1"/>
      <w:numFmt w:val="decimal"/>
      <w:lvlText w:val=" %7."/>
      <w:lvlJc w:val="left"/>
      <w:pPr>
        <w:ind w:left="0" w:firstLine="0"/>
      </w:pPr>
      <w:rPr>
        <w:rFonts w:eastAsia="標楷體"/>
      </w:rPr>
    </w:lvl>
    <w:lvl w:ilvl="7">
      <w:start w:val="1"/>
      <w:numFmt w:val="decimal"/>
      <w:lvlText w:val=" %8."/>
      <w:lvlJc w:val="left"/>
      <w:pPr>
        <w:ind w:left="0" w:firstLine="0"/>
      </w:pPr>
      <w:rPr>
        <w:rFonts w:eastAsia="標楷體"/>
      </w:rPr>
    </w:lvl>
    <w:lvl w:ilvl="8">
      <w:start w:val="1"/>
      <w:numFmt w:val="decimal"/>
      <w:lvlText w:val=" %9."/>
      <w:lvlJc w:val="left"/>
      <w:pPr>
        <w:ind w:left="0" w:firstLine="0"/>
      </w:pPr>
      <w:rPr>
        <w:rFonts w:eastAsia="標楷體"/>
      </w:rPr>
    </w:lvl>
  </w:abstractNum>
  <w:abstractNum w:abstractNumId="1" w15:restartNumberingAfterBreak="0">
    <w:nsid w:val="148B5614"/>
    <w:multiLevelType w:val="multilevel"/>
    <w:tmpl w:val="FAA2A722"/>
    <w:lvl w:ilvl="0">
      <w:start w:val="1"/>
      <w:numFmt w:val="decimal"/>
      <w:pStyle w:val="16PT"/>
      <w:lvlText w:val="(%1)"/>
      <w:lvlJc w:val="left"/>
      <w:pPr>
        <w:ind w:left="0" w:firstLine="0"/>
      </w:pPr>
      <w:rPr>
        <w:rFonts w:eastAsia="標楷體"/>
        <w:sz w:val="32"/>
      </w:rPr>
    </w:lvl>
    <w:lvl w:ilvl="1">
      <w:start w:val="1"/>
      <w:numFmt w:val="decimal"/>
      <w:lvlText w:val="%2、"/>
      <w:lvlJc w:val="left"/>
      <w:pPr>
        <w:ind w:left="0" w:firstLine="0"/>
      </w:pPr>
      <w:rPr>
        <w:rFonts w:eastAsia="標楷體"/>
        <w:sz w:val="32"/>
      </w:rPr>
    </w:lvl>
    <w:lvl w:ilvl="2">
      <w:start w:val="1"/>
      <w:numFmt w:val="decimal"/>
      <w:lvlText w:val="(%3)"/>
      <w:lvlJc w:val="left"/>
      <w:pPr>
        <w:ind w:left="0" w:firstLine="0"/>
      </w:pPr>
      <w:rPr>
        <w:rFonts w:eastAsia="標楷體"/>
        <w:sz w:val="32"/>
      </w:rPr>
    </w:lvl>
    <w:lvl w:ilvl="3">
      <w:start w:val="1"/>
      <w:numFmt w:val="upperLetter"/>
      <w:lvlText w:val="%4、"/>
      <w:lvlJc w:val="left"/>
      <w:pPr>
        <w:ind w:left="0" w:firstLine="0"/>
      </w:pPr>
      <w:rPr>
        <w:rFonts w:eastAsia="標楷體"/>
        <w:sz w:val="32"/>
      </w:rPr>
    </w:lvl>
    <w:lvl w:ilvl="4">
      <w:start w:val="1"/>
      <w:numFmt w:val="upperLetter"/>
      <w:lvlText w:val="(%5)"/>
      <w:lvlJc w:val="left"/>
      <w:pPr>
        <w:ind w:left="0" w:firstLine="0"/>
      </w:pPr>
      <w:rPr>
        <w:rFonts w:eastAsia="標楷體"/>
        <w:sz w:val="32"/>
      </w:rPr>
    </w:lvl>
    <w:lvl w:ilvl="5">
      <w:start w:val="1"/>
      <w:numFmt w:val="lowerLetter"/>
      <w:lvlText w:val="%6、"/>
      <w:lvlJc w:val="left"/>
      <w:pPr>
        <w:ind w:left="0" w:firstLine="0"/>
      </w:pPr>
      <w:rPr>
        <w:rFonts w:eastAsia="標楷體"/>
        <w:sz w:val="32"/>
      </w:rPr>
    </w:lvl>
    <w:lvl w:ilvl="6">
      <w:start w:val="1"/>
      <w:numFmt w:val="decimal"/>
      <w:lvlText w:val="%7."/>
      <w:lvlJc w:val="left"/>
      <w:pPr>
        <w:ind w:left="0" w:firstLine="0"/>
      </w:pPr>
      <w:rPr>
        <w:rFonts w:eastAsia="標楷體"/>
        <w:sz w:val="32"/>
      </w:rPr>
    </w:lvl>
    <w:lvl w:ilvl="7">
      <w:start w:val="1"/>
      <w:numFmt w:val="decimal"/>
      <w:lvlText w:val="%8."/>
      <w:lvlJc w:val="left"/>
      <w:pPr>
        <w:ind w:left="0" w:firstLine="0"/>
      </w:pPr>
      <w:rPr>
        <w:rFonts w:eastAsia="標楷體"/>
        <w:sz w:val="32"/>
      </w:rPr>
    </w:lvl>
    <w:lvl w:ilvl="8">
      <w:start w:val="1"/>
      <w:numFmt w:val="decimal"/>
      <w:lvlText w:val="%9."/>
      <w:lvlJc w:val="left"/>
      <w:pPr>
        <w:ind w:left="0" w:firstLine="0"/>
      </w:pPr>
      <w:rPr>
        <w:rFonts w:eastAsia="標楷體"/>
        <w:sz w:val="32"/>
      </w:rPr>
    </w:lvl>
  </w:abstractNum>
  <w:abstractNum w:abstractNumId="2" w15:restartNumberingAfterBreak="0">
    <w:nsid w:val="1B2937D7"/>
    <w:multiLevelType w:val="multilevel"/>
    <w:tmpl w:val="E108AC06"/>
    <w:lvl w:ilvl="0">
      <w:start w:val="10"/>
      <w:numFmt w:val="decimal"/>
      <w:pStyle w:val="12PT10"/>
      <w:lvlText w:val="%1、"/>
      <w:lvlJc w:val="left"/>
      <w:pPr>
        <w:ind w:left="0" w:firstLine="0"/>
      </w:pPr>
      <w:rPr>
        <w:rFonts w:eastAsia="標楷體"/>
      </w:rPr>
    </w:lvl>
    <w:lvl w:ilvl="1">
      <w:start w:val="10"/>
      <w:numFmt w:val="decimal"/>
      <w:lvlText w:val="(%2)"/>
      <w:lvlJc w:val="left"/>
      <w:pPr>
        <w:ind w:left="0" w:firstLine="0"/>
      </w:pPr>
      <w:rPr>
        <w:rFonts w:eastAsia="標楷體"/>
      </w:rPr>
    </w:lvl>
    <w:lvl w:ilvl="2">
      <w:start w:val="1"/>
      <w:numFmt w:val="decimal"/>
      <w:lvlText w:val="%3."/>
      <w:lvlJc w:val="left"/>
      <w:pPr>
        <w:ind w:left="0" w:firstLine="0"/>
      </w:pPr>
      <w:rPr>
        <w:rFonts w:eastAsia="標楷體"/>
      </w:rPr>
    </w:lvl>
    <w:lvl w:ilvl="3">
      <w:start w:val="1"/>
      <w:numFmt w:val="decimal"/>
      <w:lvlText w:val="%4."/>
      <w:lvlJc w:val="left"/>
      <w:pPr>
        <w:ind w:left="0" w:firstLine="0"/>
      </w:pPr>
      <w:rPr>
        <w:rFonts w:eastAsia="標楷體"/>
      </w:rPr>
    </w:lvl>
    <w:lvl w:ilvl="4">
      <w:start w:val="1"/>
      <w:numFmt w:val="decimal"/>
      <w:lvlText w:val="%5."/>
      <w:lvlJc w:val="left"/>
      <w:pPr>
        <w:ind w:left="0" w:firstLine="0"/>
      </w:pPr>
      <w:rPr>
        <w:rFonts w:eastAsia="標楷體"/>
      </w:rPr>
    </w:lvl>
    <w:lvl w:ilvl="5">
      <w:start w:val="1"/>
      <w:numFmt w:val="decimal"/>
      <w:lvlText w:val="%6."/>
      <w:lvlJc w:val="left"/>
      <w:pPr>
        <w:ind w:left="0" w:firstLine="0"/>
      </w:pPr>
      <w:rPr>
        <w:rFonts w:eastAsia="標楷體"/>
      </w:rPr>
    </w:lvl>
    <w:lvl w:ilvl="6">
      <w:start w:val="1"/>
      <w:numFmt w:val="decimal"/>
      <w:lvlText w:val="%7."/>
      <w:lvlJc w:val="left"/>
      <w:pPr>
        <w:ind w:left="0" w:firstLine="0"/>
      </w:pPr>
      <w:rPr>
        <w:rFonts w:eastAsia="標楷體"/>
      </w:rPr>
    </w:lvl>
    <w:lvl w:ilvl="7">
      <w:start w:val="1"/>
      <w:numFmt w:val="decimal"/>
      <w:lvlText w:val="%8."/>
      <w:lvlJc w:val="left"/>
      <w:pPr>
        <w:ind w:left="0" w:firstLine="0"/>
      </w:pPr>
      <w:rPr>
        <w:rFonts w:eastAsia="標楷體"/>
      </w:rPr>
    </w:lvl>
    <w:lvl w:ilvl="8">
      <w:start w:val="1"/>
      <w:numFmt w:val="decimal"/>
      <w:lvlText w:val="%9."/>
      <w:lvlJc w:val="left"/>
      <w:pPr>
        <w:ind w:left="0" w:firstLine="0"/>
      </w:pPr>
      <w:rPr>
        <w:rFonts w:eastAsia="標楷體"/>
      </w:rPr>
    </w:lvl>
  </w:abstractNum>
  <w:abstractNum w:abstractNumId="3" w15:restartNumberingAfterBreak="0">
    <w:nsid w:val="20731D64"/>
    <w:multiLevelType w:val="multilevel"/>
    <w:tmpl w:val="9D74EE18"/>
    <w:lvl w:ilvl="0">
      <w:start w:val="1"/>
      <w:numFmt w:val="decimal"/>
      <w:pStyle w:val="14PT"/>
      <w:lvlText w:val="%1、"/>
      <w:lvlJc w:val="left"/>
      <w:pPr>
        <w:ind w:left="0" w:firstLine="0"/>
      </w:pPr>
      <w:rPr>
        <w:rFonts w:eastAsia="標楷體"/>
        <w:sz w:val="28"/>
      </w:rPr>
    </w:lvl>
    <w:lvl w:ilvl="1">
      <w:start w:val="1"/>
      <w:numFmt w:val="decimal"/>
      <w:lvlText w:val="(%2)"/>
      <w:lvlJc w:val="left"/>
      <w:pPr>
        <w:ind w:left="0" w:firstLine="0"/>
      </w:pPr>
      <w:rPr>
        <w:rFonts w:eastAsia="標楷體"/>
        <w:sz w:val="28"/>
      </w:rPr>
    </w:lvl>
    <w:lvl w:ilvl="2">
      <w:start w:val="1"/>
      <w:numFmt w:val="decimal"/>
      <w:lvlText w:val="%3、"/>
      <w:lvlJc w:val="left"/>
      <w:pPr>
        <w:ind w:left="0" w:firstLine="0"/>
      </w:pPr>
      <w:rPr>
        <w:rFonts w:eastAsia="標楷體"/>
        <w:sz w:val="28"/>
      </w:rPr>
    </w:lvl>
    <w:lvl w:ilvl="3">
      <w:start w:val="1"/>
      <w:numFmt w:val="decimal"/>
      <w:lvlText w:val="(%4)"/>
      <w:lvlJc w:val="left"/>
      <w:pPr>
        <w:ind w:left="0" w:firstLine="0"/>
      </w:pPr>
      <w:rPr>
        <w:rFonts w:eastAsia="標楷體"/>
        <w:sz w:val="28"/>
      </w:rPr>
    </w:lvl>
    <w:lvl w:ilvl="4">
      <w:start w:val="1"/>
      <w:numFmt w:val="upperLetter"/>
      <w:lvlText w:val="%5、"/>
      <w:lvlJc w:val="left"/>
      <w:pPr>
        <w:ind w:left="0" w:firstLine="0"/>
      </w:pPr>
      <w:rPr>
        <w:rFonts w:eastAsia="標楷體"/>
        <w:sz w:val="28"/>
      </w:rPr>
    </w:lvl>
    <w:lvl w:ilvl="5">
      <w:start w:val="1"/>
      <w:numFmt w:val="upperLetter"/>
      <w:lvlText w:val="(%6)"/>
      <w:lvlJc w:val="left"/>
      <w:pPr>
        <w:ind w:left="0" w:firstLine="0"/>
      </w:pPr>
      <w:rPr>
        <w:rFonts w:eastAsia="標楷體"/>
        <w:sz w:val="28"/>
      </w:rPr>
    </w:lvl>
    <w:lvl w:ilvl="6">
      <w:start w:val="1"/>
      <w:numFmt w:val="decimal"/>
      <w:lvlText w:val="%7、"/>
      <w:lvlJc w:val="left"/>
      <w:pPr>
        <w:ind w:left="0" w:firstLine="0"/>
      </w:pPr>
      <w:rPr>
        <w:rFonts w:eastAsia="標楷體"/>
        <w:sz w:val="28"/>
      </w:rPr>
    </w:lvl>
    <w:lvl w:ilvl="7">
      <w:start w:val="1"/>
      <w:numFmt w:val="decimal"/>
      <w:lvlText w:val="%8、"/>
      <w:lvlJc w:val="left"/>
      <w:pPr>
        <w:ind w:left="0" w:firstLine="0"/>
      </w:pPr>
      <w:rPr>
        <w:rFonts w:eastAsia="標楷體"/>
        <w:sz w:val="28"/>
      </w:rPr>
    </w:lvl>
    <w:lvl w:ilvl="8">
      <w:start w:val="1"/>
      <w:numFmt w:val="decimal"/>
      <w:lvlText w:val="%9、"/>
      <w:lvlJc w:val="left"/>
      <w:pPr>
        <w:ind w:left="0" w:firstLine="0"/>
      </w:pPr>
      <w:rPr>
        <w:rFonts w:eastAsia="標楷體"/>
        <w:sz w:val="28"/>
      </w:rPr>
    </w:lvl>
  </w:abstractNum>
  <w:abstractNum w:abstractNumId="4" w15:restartNumberingAfterBreak="0">
    <w:nsid w:val="23702F83"/>
    <w:multiLevelType w:val="multilevel"/>
    <w:tmpl w:val="041C02C0"/>
    <w:lvl w:ilvl="0">
      <w:start w:val="1"/>
      <w:numFmt w:val="decimal"/>
      <w:pStyle w:val="16pt0"/>
      <w:lvlText w:val="%1、"/>
      <w:lvlJc w:val="left"/>
      <w:pPr>
        <w:ind w:left="0" w:firstLine="0"/>
      </w:pPr>
      <w:rPr>
        <w:rFonts w:eastAsia="標楷體"/>
        <w:sz w:val="32"/>
      </w:rPr>
    </w:lvl>
    <w:lvl w:ilvl="1">
      <w:start w:val="1"/>
      <w:numFmt w:val="decimal"/>
      <w:lvlText w:val="(%2)"/>
      <w:lvlJc w:val="left"/>
      <w:pPr>
        <w:ind w:left="0" w:firstLine="0"/>
      </w:pPr>
      <w:rPr>
        <w:rFonts w:eastAsia="標楷體"/>
        <w:sz w:val="32"/>
      </w:rPr>
    </w:lvl>
    <w:lvl w:ilvl="2">
      <w:start w:val="1"/>
      <w:numFmt w:val="decimal"/>
      <w:lvlText w:val="%3、"/>
      <w:lvlJc w:val="left"/>
      <w:pPr>
        <w:ind w:left="0" w:firstLine="0"/>
      </w:pPr>
      <w:rPr>
        <w:rFonts w:eastAsia="標楷體"/>
        <w:sz w:val="32"/>
      </w:rPr>
    </w:lvl>
    <w:lvl w:ilvl="3">
      <w:start w:val="1"/>
      <w:numFmt w:val="decimal"/>
      <w:lvlText w:val="(%4)"/>
      <w:lvlJc w:val="left"/>
      <w:pPr>
        <w:ind w:left="0" w:firstLine="0"/>
      </w:pPr>
      <w:rPr>
        <w:rFonts w:eastAsia="標楷體"/>
        <w:sz w:val="32"/>
      </w:rPr>
    </w:lvl>
    <w:lvl w:ilvl="4">
      <w:start w:val="1"/>
      <w:numFmt w:val="upperLetter"/>
      <w:lvlText w:val="%5、"/>
      <w:lvlJc w:val="left"/>
      <w:pPr>
        <w:ind w:left="0" w:firstLine="0"/>
      </w:pPr>
      <w:rPr>
        <w:rFonts w:eastAsia="標楷體"/>
        <w:sz w:val="32"/>
      </w:rPr>
    </w:lvl>
    <w:lvl w:ilvl="5">
      <w:start w:val="1"/>
      <w:numFmt w:val="upperLetter"/>
      <w:lvlText w:val="(%6)"/>
      <w:lvlJc w:val="left"/>
      <w:pPr>
        <w:ind w:left="0" w:firstLine="0"/>
      </w:pPr>
      <w:rPr>
        <w:rFonts w:eastAsia="標楷體"/>
        <w:sz w:val="32"/>
      </w:rPr>
    </w:lvl>
    <w:lvl w:ilvl="6">
      <w:start w:val="1"/>
      <w:numFmt w:val="bullet"/>
      <w:lvlText w:val=""/>
      <w:lvlJc w:val="left"/>
      <w:pPr>
        <w:ind w:left="0" w:firstLine="0"/>
      </w:pPr>
      <w:rPr>
        <w:rFonts w:ascii="Symbol" w:hAnsi="Symbol" w:cs="StarSymbol;Arial Unicode MS" w:hint="default"/>
        <w:sz w:val="32"/>
      </w:rPr>
    </w:lvl>
    <w:lvl w:ilvl="7">
      <w:start w:val="1"/>
      <w:numFmt w:val="bullet"/>
      <w:lvlText w:val=""/>
      <w:lvlJc w:val="left"/>
      <w:pPr>
        <w:ind w:left="0" w:firstLine="0"/>
      </w:pPr>
      <w:rPr>
        <w:rFonts w:ascii="Symbol" w:hAnsi="Symbol" w:cs="StarSymbol;Arial Unicode MS" w:hint="default"/>
        <w:sz w:val="32"/>
      </w:rPr>
    </w:lvl>
    <w:lvl w:ilvl="8">
      <w:start w:val="1"/>
      <w:numFmt w:val="bullet"/>
      <w:lvlText w:val=""/>
      <w:lvlJc w:val="left"/>
      <w:pPr>
        <w:ind w:left="0" w:firstLine="0"/>
      </w:pPr>
      <w:rPr>
        <w:rFonts w:ascii="Symbol" w:hAnsi="Symbol" w:cs="StarSymbol;Arial Unicode MS" w:hint="default"/>
        <w:sz w:val="32"/>
      </w:rPr>
    </w:lvl>
  </w:abstractNum>
  <w:abstractNum w:abstractNumId="5" w15:restartNumberingAfterBreak="0">
    <w:nsid w:val="2F8A71B8"/>
    <w:multiLevelType w:val="multilevel"/>
    <w:tmpl w:val="C900BDCC"/>
    <w:lvl w:ilvl="0">
      <w:start w:val="11"/>
      <w:numFmt w:val="decimal"/>
      <w:pStyle w:val="14PT10"/>
      <w:lvlText w:val="%1、"/>
      <w:lvlJc w:val="left"/>
      <w:pPr>
        <w:ind w:left="0" w:firstLine="0"/>
      </w:pPr>
      <w:rPr>
        <w:rFonts w:eastAsia="標楷體"/>
        <w:sz w:val="28"/>
      </w:rPr>
    </w:lvl>
    <w:lvl w:ilvl="1">
      <w:start w:val="11"/>
      <w:numFmt w:val="decimal"/>
      <w:lvlText w:val="(%2)"/>
      <w:lvlJc w:val="left"/>
      <w:pPr>
        <w:ind w:left="0" w:firstLine="0"/>
      </w:pPr>
      <w:rPr>
        <w:rFonts w:eastAsia="標楷體"/>
        <w:sz w:val="28"/>
      </w:rPr>
    </w:lvl>
    <w:lvl w:ilvl="2">
      <w:start w:val="10"/>
      <w:numFmt w:val="decimal"/>
      <w:lvlText w:val="%3、"/>
      <w:lvlJc w:val="left"/>
      <w:pPr>
        <w:ind w:left="0" w:firstLine="0"/>
      </w:pPr>
      <w:rPr>
        <w:rFonts w:eastAsia="標楷體"/>
        <w:sz w:val="28"/>
      </w:rPr>
    </w:lvl>
    <w:lvl w:ilvl="3">
      <w:start w:val="10"/>
      <w:numFmt w:val="decimal"/>
      <w:lvlText w:val="(%4)"/>
      <w:lvlJc w:val="left"/>
      <w:pPr>
        <w:ind w:left="0" w:firstLine="0"/>
      </w:pPr>
      <w:rPr>
        <w:rFonts w:eastAsia="標楷體"/>
        <w:sz w:val="28"/>
      </w:r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3B1D126C"/>
    <w:multiLevelType w:val="multilevel"/>
    <w:tmpl w:val="E8F6CE96"/>
    <w:lvl w:ilvl="0">
      <w:start w:val="1"/>
      <w:numFmt w:val="decimal"/>
      <w:pStyle w:val="12PT"/>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upperLetter"/>
      <w:lvlText w:val="%4、"/>
      <w:lvlJc w:val="left"/>
      <w:pPr>
        <w:ind w:left="0" w:firstLine="0"/>
      </w:pPr>
    </w:lvl>
    <w:lvl w:ilvl="4">
      <w:start w:val="1"/>
      <w:numFmt w:val="upperLetter"/>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15:restartNumberingAfterBreak="0">
    <w:nsid w:val="4AD759C9"/>
    <w:multiLevelType w:val="multilevel"/>
    <w:tmpl w:val="69E29928"/>
    <w:lvl w:ilvl="0">
      <w:start w:val="1"/>
      <w:numFmt w:val="upperRoman"/>
      <w:pStyle w:val="14PT1"/>
      <w:lvlText w:val="%1."/>
      <w:lvlJc w:val="left"/>
      <w:pPr>
        <w:ind w:left="0" w:firstLine="0"/>
      </w:pPr>
    </w:lvl>
    <w:lvl w:ilvl="1">
      <w:start w:val="1"/>
      <w:numFmt w:val="decimal"/>
      <w:lvlText w:val="%2."/>
      <w:lvlJc w:val="left"/>
      <w:pPr>
        <w:ind w:left="0" w:firstLine="0"/>
      </w:pPr>
      <w:rPr>
        <w:rFonts w:eastAsia="標楷體"/>
        <w:sz w:val="28"/>
      </w:rPr>
    </w:lvl>
    <w:lvl w:ilvl="2">
      <w:start w:val="1"/>
      <w:numFmt w:val="upperLetter"/>
      <w:lvlText w:val="%3、"/>
      <w:lvlJc w:val="left"/>
      <w:pPr>
        <w:ind w:left="0" w:firstLine="0"/>
      </w:pPr>
      <w:rPr>
        <w:rFonts w:eastAsia="標楷體"/>
        <w:sz w:val="28"/>
      </w:rPr>
    </w:lvl>
    <w:lvl w:ilvl="3">
      <w:start w:val="1"/>
      <w:numFmt w:val="upperLetter"/>
      <w:lvlText w:val="(%4)"/>
      <w:lvlJc w:val="left"/>
      <w:pPr>
        <w:ind w:left="0" w:firstLine="0"/>
      </w:pPr>
      <w:rPr>
        <w:rFonts w:eastAsia="標楷體"/>
        <w:sz w:val="28"/>
      </w:rPr>
    </w:lvl>
    <w:lvl w:ilvl="4">
      <w:start w:val="1"/>
      <w:numFmt w:val="decimal"/>
      <w:lvlText w:val=" %5."/>
      <w:lvlJc w:val="left"/>
      <w:pPr>
        <w:ind w:left="0" w:firstLine="0"/>
      </w:pPr>
      <w:rPr>
        <w:rFonts w:eastAsia="標楷體"/>
        <w:sz w:val="28"/>
      </w:rPr>
    </w:lvl>
    <w:lvl w:ilvl="5">
      <w:start w:val="1"/>
      <w:numFmt w:val="decimal"/>
      <w:lvlText w:val=" %6."/>
      <w:lvlJc w:val="left"/>
      <w:pPr>
        <w:ind w:left="0" w:firstLine="0"/>
      </w:pPr>
      <w:rPr>
        <w:rFonts w:eastAsia="標楷體"/>
        <w:sz w:val="28"/>
      </w:rPr>
    </w:lvl>
    <w:lvl w:ilvl="6">
      <w:start w:val="1"/>
      <w:numFmt w:val="decimal"/>
      <w:lvlText w:val=" %7."/>
      <w:lvlJc w:val="left"/>
      <w:pPr>
        <w:ind w:left="0" w:firstLine="0"/>
      </w:pPr>
      <w:rPr>
        <w:rFonts w:eastAsia="標楷體"/>
        <w:sz w:val="28"/>
      </w:rPr>
    </w:lvl>
    <w:lvl w:ilvl="7">
      <w:start w:val="1"/>
      <w:numFmt w:val="decimal"/>
      <w:lvlText w:val=" %8."/>
      <w:lvlJc w:val="left"/>
      <w:pPr>
        <w:ind w:left="0" w:firstLine="0"/>
      </w:pPr>
      <w:rPr>
        <w:rFonts w:eastAsia="標楷體"/>
        <w:sz w:val="28"/>
      </w:rPr>
    </w:lvl>
    <w:lvl w:ilvl="8">
      <w:start w:val="1"/>
      <w:numFmt w:val="decimal"/>
      <w:lvlText w:val=" %9."/>
      <w:lvlJc w:val="left"/>
      <w:pPr>
        <w:ind w:left="0" w:firstLine="0"/>
      </w:pPr>
      <w:rPr>
        <w:rFonts w:eastAsia="標楷體"/>
        <w:sz w:val="28"/>
      </w:rPr>
    </w:lvl>
  </w:abstractNum>
  <w:abstractNum w:abstractNumId="8" w15:restartNumberingAfterBreak="0">
    <w:nsid w:val="4B0F4B2E"/>
    <w:multiLevelType w:val="multilevel"/>
    <w:tmpl w:val="B4300C52"/>
    <w:lvl w:ilvl="0">
      <w:start w:val="11"/>
      <w:numFmt w:val="decimal"/>
      <w:pStyle w:val="12PT100"/>
      <w:lvlText w:val="(%1)"/>
      <w:lvlJc w:val="left"/>
      <w:pPr>
        <w:ind w:left="0" w:firstLine="0"/>
      </w:pPr>
      <w:rPr>
        <w:rFonts w:eastAsia="標楷體"/>
      </w:rPr>
    </w:lvl>
    <w:lvl w:ilvl="1">
      <w:start w:val="10"/>
      <w:numFmt w:val="decimal"/>
      <w:lvlText w:val="%2、"/>
      <w:lvlJc w:val="left"/>
      <w:pPr>
        <w:ind w:left="0" w:firstLine="0"/>
      </w:pPr>
      <w:rPr>
        <w:rFonts w:eastAsia="標楷體"/>
      </w:rPr>
    </w:lvl>
    <w:lvl w:ilvl="2">
      <w:start w:val="10"/>
      <w:numFmt w:val="decimal"/>
      <w:lvlText w:val="(%3)"/>
      <w:lvlJc w:val="left"/>
      <w:pPr>
        <w:ind w:left="0" w:firstLine="0"/>
      </w:pPr>
      <w:rPr>
        <w:rFonts w:eastAsia="標楷體"/>
      </w:rPr>
    </w:lvl>
    <w:lvl w:ilvl="3">
      <w:start w:val="1"/>
      <w:numFmt w:val="decimal"/>
      <w:lvlText w:val="%4."/>
      <w:lvlJc w:val="left"/>
      <w:pPr>
        <w:ind w:left="0" w:firstLine="0"/>
      </w:pPr>
      <w:rPr>
        <w:rFonts w:eastAsia="標楷體"/>
      </w:rPr>
    </w:lvl>
    <w:lvl w:ilvl="4">
      <w:start w:val="1"/>
      <w:numFmt w:val="decimal"/>
      <w:lvlText w:val="%5."/>
      <w:lvlJc w:val="left"/>
      <w:pPr>
        <w:ind w:left="0" w:firstLine="0"/>
      </w:pPr>
      <w:rPr>
        <w:rFonts w:eastAsia="標楷體"/>
      </w:rPr>
    </w:lvl>
    <w:lvl w:ilvl="5">
      <w:start w:val="1"/>
      <w:numFmt w:val="decimal"/>
      <w:lvlText w:val="%6."/>
      <w:lvlJc w:val="left"/>
      <w:pPr>
        <w:ind w:left="0" w:firstLine="0"/>
      </w:pPr>
      <w:rPr>
        <w:rFonts w:eastAsia="標楷體"/>
      </w:rPr>
    </w:lvl>
    <w:lvl w:ilvl="6">
      <w:start w:val="1"/>
      <w:numFmt w:val="decimal"/>
      <w:lvlText w:val="%7."/>
      <w:lvlJc w:val="left"/>
      <w:pPr>
        <w:ind w:left="0" w:firstLine="0"/>
      </w:pPr>
      <w:rPr>
        <w:rFonts w:eastAsia="標楷體"/>
      </w:rPr>
    </w:lvl>
    <w:lvl w:ilvl="7">
      <w:start w:val="1"/>
      <w:numFmt w:val="decimal"/>
      <w:lvlText w:val="%8."/>
      <w:lvlJc w:val="left"/>
      <w:pPr>
        <w:ind w:left="0" w:firstLine="0"/>
      </w:pPr>
      <w:rPr>
        <w:rFonts w:eastAsia="標楷體"/>
      </w:rPr>
    </w:lvl>
    <w:lvl w:ilvl="8">
      <w:start w:val="1"/>
      <w:numFmt w:val="decimal"/>
      <w:lvlText w:val="%9."/>
      <w:lvlJc w:val="left"/>
      <w:pPr>
        <w:ind w:left="0" w:firstLine="0"/>
      </w:pPr>
      <w:rPr>
        <w:rFonts w:eastAsia="標楷體"/>
      </w:rPr>
    </w:lvl>
  </w:abstractNum>
  <w:abstractNum w:abstractNumId="9" w15:restartNumberingAfterBreak="0">
    <w:nsid w:val="4BA00998"/>
    <w:multiLevelType w:val="multilevel"/>
    <w:tmpl w:val="56D20E30"/>
    <w:lvl w:ilvl="0">
      <w:start w:val="11"/>
      <w:numFmt w:val="decimal"/>
      <w:pStyle w:val="16PT10"/>
      <w:lvlText w:val="%1、"/>
      <w:lvlJc w:val="left"/>
      <w:pPr>
        <w:ind w:left="0" w:firstLine="0"/>
      </w:pPr>
      <w:rPr>
        <w:rFonts w:eastAsia="標楷體"/>
        <w:sz w:val="32"/>
      </w:rPr>
    </w:lvl>
    <w:lvl w:ilvl="1">
      <w:start w:val="11"/>
      <w:numFmt w:val="decimal"/>
      <w:lvlText w:val="(%2)"/>
      <w:lvlJc w:val="left"/>
      <w:pPr>
        <w:ind w:left="0" w:firstLine="0"/>
      </w:pPr>
      <w:rPr>
        <w:rFonts w:eastAsia="標楷體"/>
        <w:sz w:val="32"/>
      </w:rPr>
    </w:lvl>
    <w:lvl w:ilvl="2">
      <w:start w:val="10"/>
      <w:numFmt w:val="decimal"/>
      <w:lvlText w:val="%3、"/>
      <w:lvlJc w:val="left"/>
      <w:pPr>
        <w:ind w:left="0" w:firstLine="0"/>
      </w:pPr>
      <w:rPr>
        <w:rFonts w:eastAsia="標楷體"/>
        <w:sz w:val="32"/>
      </w:rPr>
    </w:lvl>
    <w:lvl w:ilvl="3">
      <w:start w:val="10"/>
      <w:numFmt w:val="decimal"/>
      <w:lvlText w:val="(%4)"/>
      <w:lvlJc w:val="left"/>
      <w:pPr>
        <w:ind w:left="0" w:firstLine="0"/>
      </w:pPr>
      <w:rPr>
        <w:rFonts w:eastAsia="標楷體"/>
        <w:sz w:val="32"/>
      </w:r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5C7E2062"/>
    <w:multiLevelType w:val="multilevel"/>
    <w:tmpl w:val="25DA7FE6"/>
    <w:lvl w:ilvl="0">
      <w:start w:val="11"/>
      <w:numFmt w:val="decimal"/>
      <w:pStyle w:val="12PT101"/>
      <w:lvlText w:val="%1、"/>
      <w:lvlJc w:val="left"/>
      <w:pPr>
        <w:ind w:left="0" w:firstLine="0"/>
      </w:pPr>
      <w:rPr>
        <w:rFonts w:eastAsia="標楷體"/>
      </w:rPr>
    </w:lvl>
    <w:lvl w:ilvl="1">
      <w:start w:val="11"/>
      <w:numFmt w:val="decimal"/>
      <w:lvlText w:val="(%2)"/>
      <w:lvlJc w:val="left"/>
      <w:pPr>
        <w:ind w:left="0" w:firstLine="0"/>
      </w:pPr>
      <w:rPr>
        <w:rFonts w:eastAsia="標楷體"/>
      </w:rPr>
    </w:lvl>
    <w:lvl w:ilvl="2">
      <w:start w:val="10"/>
      <w:numFmt w:val="decimal"/>
      <w:lvlText w:val="%3、"/>
      <w:lvlJc w:val="left"/>
      <w:pPr>
        <w:ind w:left="0" w:firstLine="0"/>
      </w:pPr>
      <w:rPr>
        <w:rFonts w:eastAsia="標楷體"/>
      </w:rPr>
    </w:lvl>
    <w:lvl w:ilvl="3">
      <w:start w:val="10"/>
      <w:numFmt w:val="decimal"/>
      <w:lvlText w:val="(%4)"/>
      <w:lvlJc w:val="left"/>
      <w:pPr>
        <w:ind w:left="0" w:firstLine="0"/>
      </w:pPr>
      <w:rPr>
        <w:rFonts w:eastAsia="標楷體"/>
      </w:rPr>
    </w:lvl>
    <w:lvl w:ilvl="4">
      <w:start w:val="1"/>
      <w:numFmt w:val="decimal"/>
      <w:lvlText w:val="%5."/>
      <w:lvlJc w:val="left"/>
      <w:pPr>
        <w:ind w:left="0" w:firstLine="0"/>
      </w:pPr>
      <w:rPr>
        <w:rFonts w:eastAsia="標楷體"/>
      </w:rPr>
    </w:lvl>
    <w:lvl w:ilvl="5">
      <w:start w:val="1"/>
      <w:numFmt w:val="decimal"/>
      <w:lvlText w:val="%6."/>
      <w:lvlJc w:val="left"/>
      <w:pPr>
        <w:ind w:left="0" w:firstLine="0"/>
      </w:pPr>
      <w:rPr>
        <w:rFonts w:eastAsia="標楷體"/>
      </w:rPr>
    </w:lvl>
    <w:lvl w:ilvl="6">
      <w:start w:val="1"/>
      <w:numFmt w:val="decimal"/>
      <w:lvlText w:val="%7."/>
      <w:lvlJc w:val="left"/>
      <w:pPr>
        <w:ind w:left="0" w:firstLine="0"/>
      </w:pPr>
      <w:rPr>
        <w:rFonts w:eastAsia="標楷體"/>
      </w:rPr>
    </w:lvl>
    <w:lvl w:ilvl="7">
      <w:start w:val="1"/>
      <w:numFmt w:val="decimal"/>
      <w:lvlText w:val="%8."/>
      <w:lvlJc w:val="left"/>
      <w:pPr>
        <w:ind w:left="0" w:firstLine="0"/>
      </w:pPr>
      <w:rPr>
        <w:rFonts w:eastAsia="標楷體"/>
      </w:rPr>
    </w:lvl>
    <w:lvl w:ilvl="8">
      <w:start w:val="1"/>
      <w:numFmt w:val="decimal"/>
      <w:lvlText w:val="%9."/>
      <w:lvlJc w:val="left"/>
      <w:pPr>
        <w:ind w:left="0" w:firstLine="0"/>
      </w:pPr>
      <w:rPr>
        <w:rFonts w:eastAsia="標楷體"/>
      </w:rPr>
    </w:lvl>
  </w:abstractNum>
  <w:abstractNum w:abstractNumId="11" w15:restartNumberingAfterBreak="0">
    <w:nsid w:val="622737FE"/>
    <w:multiLevelType w:val="multilevel"/>
    <w:tmpl w:val="99328232"/>
    <w:lvl w:ilvl="0">
      <w:start w:val="11"/>
      <w:numFmt w:val="decimal"/>
      <w:pStyle w:val="14PT100"/>
      <w:lvlText w:val="(%1)"/>
      <w:lvlJc w:val="left"/>
      <w:pPr>
        <w:ind w:left="0" w:firstLine="0"/>
      </w:pPr>
      <w:rPr>
        <w:rFonts w:eastAsia="標楷體"/>
        <w:sz w:val="28"/>
      </w:rPr>
    </w:lvl>
    <w:lvl w:ilvl="1">
      <w:start w:val="10"/>
      <w:numFmt w:val="decimal"/>
      <w:lvlText w:val="%2、"/>
      <w:lvlJc w:val="left"/>
      <w:pPr>
        <w:ind w:left="0" w:firstLine="0"/>
      </w:pPr>
      <w:rPr>
        <w:rFonts w:eastAsia="標楷體"/>
        <w:sz w:val="28"/>
      </w:rPr>
    </w:lvl>
    <w:lvl w:ilvl="2">
      <w:start w:val="10"/>
      <w:numFmt w:val="decimal"/>
      <w:lvlText w:val="(%3)"/>
      <w:lvlJc w:val="left"/>
      <w:pPr>
        <w:ind w:left="0" w:firstLine="0"/>
      </w:pPr>
      <w:rPr>
        <w:rFonts w:eastAsia="標楷體"/>
        <w:sz w:val="28"/>
      </w:rPr>
    </w:lvl>
    <w:lvl w:ilvl="3">
      <w:start w:val="10"/>
      <w:numFmt w:val="decimal"/>
      <w:lvlText w:val="%4."/>
      <w:lvlJc w:val="left"/>
      <w:pPr>
        <w:ind w:left="0" w:firstLine="0"/>
      </w:pPr>
      <w:rPr>
        <w:rFonts w:eastAsia="標楷體"/>
        <w:sz w:val="28"/>
      </w:rPr>
    </w:lvl>
    <w:lvl w:ilvl="4">
      <w:start w:val="10"/>
      <w:numFmt w:val="decimal"/>
      <w:lvlText w:val="%5."/>
      <w:lvlJc w:val="left"/>
      <w:pPr>
        <w:ind w:left="0" w:firstLine="0"/>
      </w:pPr>
      <w:rPr>
        <w:rFonts w:eastAsia="標楷體"/>
        <w:sz w:val="28"/>
      </w:rPr>
    </w:lvl>
    <w:lvl w:ilvl="5">
      <w:start w:val="10"/>
      <w:numFmt w:val="decimal"/>
      <w:lvlText w:val="%6."/>
      <w:lvlJc w:val="left"/>
      <w:pPr>
        <w:ind w:left="0" w:firstLine="0"/>
      </w:pPr>
      <w:rPr>
        <w:rFonts w:eastAsia="標楷體"/>
        <w:sz w:val="28"/>
      </w:rPr>
    </w:lvl>
    <w:lvl w:ilvl="6">
      <w:start w:val="10"/>
      <w:numFmt w:val="decimal"/>
      <w:lvlText w:val="%7."/>
      <w:lvlJc w:val="left"/>
      <w:pPr>
        <w:ind w:left="0" w:firstLine="0"/>
      </w:pPr>
      <w:rPr>
        <w:rFonts w:eastAsia="標楷體"/>
        <w:sz w:val="28"/>
      </w:rPr>
    </w:lvl>
    <w:lvl w:ilvl="7">
      <w:start w:val="10"/>
      <w:numFmt w:val="decimal"/>
      <w:lvlText w:val="%8."/>
      <w:lvlJc w:val="left"/>
      <w:pPr>
        <w:ind w:left="0" w:firstLine="0"/>
      </w:pPr>
      <w:rPr>
        <w:rFonts w:eastAsia="標楷體"/>
        <w:sz w:val="28"/>
      </w:rPr>
    </w:lvl>
    <w:lvl w:ilvl="8">
      <w:start w:val="10"/>
      <w:numFmt w:val="decimal"/>
      <w:lvlText w:val="%9."/>
      <w:lvlJc w:val="left"/>
      <w:pPr>
        <w:ind w:left="0" w:firstLine="0"/>
      </w:pPr>
      <w:rPr>
        <w:rFonts w:eastAsia="標楷體"/>
        <w:sz w:val="28"/>
      </w:rPr>
    </w:lvl>
  </w:abstractNum>
  <w:abstractNum w:abstractNumId="12" w15:restartNumberingAfterBreak="0">
    <w:nsid w:val="723D517D"/>
    <w:multiLevelType w:val="multilevel"/>
    <w:tmpl w:val="E08C02D8"/>
    <w:lvl w:ilvl="0">
      <w:start w:val="11"/>
      <w:numFmt w:val="decimal"/>
      <w:pStyle w:val="16PT100"/>
      <w:lvlText w:val="(%1)"/>
      <w:lvlJc w:val="left"/>
      <w:pPr>
        <w:ind w:left="0" w:firstLine="0"/>
      </w:pPr>
      <w:rPr>
        <w:rFonts w:eastAsia="標楷體"/>
        <w:sz w:val="32"/>
      </w:rPr>
    </w:lvl>
    <w:lvl w:ilvl="1">
      <w:start w:val="10"/>
      <w:numFmt w:val="decimal"/>
      <w:lvlText w:val="%2、"/>
      <w:lvlJc w:val="left"/>
      <w:pPr>
        <w:ind w:left="0" w:firstLine="0"/>
      </w:pPr>
      <w:rPr>
        <w:rFonts w:eastAsia="標楷體"/>
        <w:sz w:val="32"/>
      </w:rPr>
    </w:lvl>
    <w:lvl w:ilvl="2">
      <w:start w:val="10"/>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 w15:restartNumberingAfterBreak="0">
    <w:nsid w:val="73CD530A"/>
    <w:multiLevelType w:val="multilevel"/>
    <w:tmpl w:val="FF46A34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74E136C7"/>
    <w:multiLevelType w:val="multilevel"/>
    <w:tmpl w:val="4B4E62DC"/>
    <w:lvl w:ilvl="0">
      <w:start w:val="1"/>
      <w:numFmt w:val="decimal"/>
      <w:pStyle w:val="14PT0"/>
      <w:lvlText w:val="(%1)"/>
      <w:lvlJc w:val="left"/>
      <w:pPr>
        <w:ind w:left="0" w:firstLine="0"/>
      </w:pPr>
      <w:rPr>
        <w:rFonts w:eastAsia="標楷體"/>
        <w:sz w:val="28"/>
      </w:rPr>
    </w:lvl>
    <w:lvl w:ilvl="1">
      <w:start w:val="1"/>
      <w:numFmt w:val="decimal"/>
      <w:lvlText w:val="%2、"/>
      <w:lvlJc w:val="left"/>
      <w:pPr>
        <w:ind w:left="0" w:firstLine="0"/>
      </w:pPr>
      <w:rPr>
        <w:rFonts w:eastAsia="標楷體"/>
        <w:sz w:val="28"/>
      </w:rPr>
    </w:lvl>
    <w:lvl w:ilvl="2">
      <w:start w:val="1"/>
      <w:numFmt w:val="decimal"/>
      <w:lvlText w:val="(%3)"/>
      <w:lvlJc w:val="left"/>
      <w:pPr>
        <w:ind w:left="0" w:firstLine="0"/>
      </w:pPr>
      <w:rPr>
        <w:rFonts w:eastAsia="標楷體"/>
        <w:sz w:val="28"/>
      </w:rPr>
    </w:lvl>
    <w:lvl w:ilvl="3">
      <w:start w:val="1"/>
      <w:numFmt w:val="upperLetter"/>
      <w:lvlText w:val="%4、"/>
      <w:lvlJc w:val="left"/>
      <w:pPr>
        <w:ind w:left="0" w:firstLine="0"/>
      </w:pPr>
      <w:rPr>
        <w:rFonts w:eastAsia="標楷體"/>
        <w:sz w:val="28"/>
      </w:rPr>
    </w:lvl>
    <w:lvl w:ilvl="4">
      <w:start w:val="1"/>
      <w:numFmt w:val="upperLetter"/>
      <w:lvlText w:val="(%5)"/>
      <w:lvlJc w:val="left"/>
      <w:pPr>
        <w:ind w:left="0" w:firstLine="0"/>
      </w:pPr>
    </w:lvl>
    <w:lvl w:ilvl="5">
      <w:start w:val="1"/>
      <w:numFmt w:val="decimal"/>
      <w:lvlText w:val="%6."/>
      <w:lvlJc w:val="left"/>
      <w:pPr>
        <w:ind w:left="0" w:firstLine="0"/>
      </w:pPr>
      <w:rPr>
        <w:rFonts w:eastAsia="標楷體"/>
        <w:sz w:val="28"/>
      </w:rPr>
    </w:lvl>
    <w:lvl w:ilvl="6">
      <w:start w:val="1"/>
      <w:numFmt w:val="decimal"/>
      <w:lvlText w:val="%7."/>
      <w:lvlJc w:val="left"/>
      <w:pPr>
        <w:ind w:left="0" w:firstLine="0"/>
      </w:pPr>
      <w:rPr>
        <w:rFonts w:eastAsia="標楷體"/>
        <w:sz w:val="28"/>
      </w:rPr>
    </w:lvl>
    <w:lvl w:ilvl="7">
      <w:start w:val="1"/>
      <w:numFmt w:val="decimal"/>
      <w:lvlText w:val="%8."/>
      <w:lvlJc w:val="left"/>
      <w:pPr>
        <w:ind w:left="0" w:firstLine="0"/>
      </w:pPr>
      <w:rPr>
        <w:rFonts w:eastAsia="標楷體"/>
        <w:sz w:val="28"/>
      </w:rPr>
    </w:lvl>
    <w:lvl w:ilvl="8">
      <w:start w:val="1"/>
      <w:numFmt w:val="decimal"/>
      <w:lvlText w:val="%9."/>
      <w:lvlJc w:val="left"/>
      <w:pPr>
        <w:ind w:left="0" w:firstLine="0"/>
      </w:pPr>
      <w:rPr>
        <w:rFonts w:eastAsia="標楷體"/>
        <w:sz w:val="28"/>
      </w:rPr>
    </w:lvl>
  </w:abstractNum>
  <w:abstractNum w:abstractNumId="15" w15:restartNumberingAfterBreak="0">
    <w:nsid w:val="75DB2E1B"/>
    <w:multiLevelType w:val="multilevel"/>
    <w:tmpl w:val="F1AE3208"/>
    <w:lvl w:ilvl="0">
      <w:start w:val="1"/>
      <w:numFmt w:val="decimal"/>
      <w:pStyle w:val="12PT0"/>
      <w:lvlText w:val="%1、"/>
      <w:lvlJc w:val="left"/>
      <w:pPr>
        <w:ind w:left="0" w:firstLine="0"/>
      </w:pPr>
      <w:rPr>
        <w:rFonts w:eastAsia="標楷體"/>
      </w:rPr>
    </w:lvl>
    <w:lvl w:ilvl="1">
      <w:start w:val="1"/>
      <w:numFmt w:val="decimal"/>
      <w:lvlText w:val="（%2）"/>
      <w:lvlJc w:val="left"/>
      <w:pPr>
        <w:ind w:left="0" w:firstLine="0"/>
      </w:pPr>
      <w:rPr>
        <w:rFonts w:eastAsia="標楷體"/>
      </w:rPr>
    </w:lvl>
    <w:lvl w:ilvl="2">
      <w:start w:val="1"/>
      <w:numFmt w:val="decimal"/>
      <w:lvlText w:val="%3、"/>
      <w:lvlJc w:val="left"/>
      <w:pPr>
        <w:ind w:left="0" w:firstLine="0"/>
      </w:pPr>
      <w:rPr>
        <w:rFonts w:eastAsia="標楷體"/>
      </w:rPr>
    </w:lvl>
    <w:lvl w:ilvl="3">
      <w:start w:val="1"/>
      <w:numFmt w:val="decimal"/>
      <w:lvlText w:val="(%4)"/>
      <w:lvlJc w:val="left"/>
      <w:pPr>
        <w:ind w:left="0" w:firstLine="0"/>
      </w:pPr>
      <w:rPr>
        <w:rFonts w:eastAsia="標楷體"/>
      </w:rPr>
    </w:lvl>
    <w:lvl w:ilvl="4">
      <w:start w:val="1"/>
      <w:numFmt w:val="upperLetter"/>
      <w:lvlText w:val="%5、"/>
      <w:lvlJc w:val="left"/>
      <w:pPr>
        <w:ind w:left="0" w:firstLine="0"/>
      </w:pPr>
      <w:rPr>
        <w:rFonts w:eastAsia="標楷體"/>
      </w:rPr>
    </w:lvl>
    <w:lvl w:ilvl="5">
      <w:start w:val="1"/>
      <w:numFmt w:val="upperLetter"/>
      <w:lvlText w:val="(%6)"/>
      <w:lvlJc w:val="left"/>
      <w:pPr>
        <w:ind w:left="0" w:firstLine="0"/>
      </w:pPr>
      <w:rPr>
        <w:rFonts w:eastAsia="標楷體"/>
      </w:rPr>
    </w:lvl>
    <w:lvl w:ilvl="6">
      <w:start w:val="1"/>
      <w:numFmt w:val="decimal"/>
      <w:lvlText w:val="%7、"/>
      <w:lvlJc w:val="left"/>
      <w:pPr>
        <w:ind w:left="0" w:firstLine="0"/>
      </w:pPr>
      <w:rPr>
        <w:rFonts w:eastAsia="標楷體"/>
      </w:rPr>
    </w:lvl>
    <w:lvl w:ilvl="7">
      <w:start w:val="1"/>
      <w:numFmt w:val="decimal"/>
      <w:lvlText w:val="%8、"/>
      <w:lvlJc w:val="left"/>
      <w:pPr>
        <w:ind w:left="0" w:firstLine="0"/>
      </w:pPr>
      <w:rPr>
        <w:rFonts w:eastAsia="標楷體"/>
      </w:rPr>
    </w:lvl>
    <w:lvl w:ilvl="8">
      <w:start w:val="1"/>
      <w:numFmt w:val="decimal"/>
      <w:lvlText w:val="%9、"/>
      <w:lvlJc w:val="left"/>
      <w:pPr>
        <w:ind w:left="0" w:firstLine="0"/>
      </w:pPr>
      <w:rPr>
        <w:rFonts w:eastAsia="標楷體"/>
      </w:rPr>
    </w:lvl>
  </w:abstractNum>
  <w:abstractNum w:abstractNumId="16" w15:restartNumberingAfterBreak="0">
    <w:nsid w:val="77D61AF2"/>
    <w:multiLevelType w:val="multilevel"/>
    <w:tmpl w:val="FC04E5E2"/>
    <w:lvl w:ilvl="0">
      <w:start w:val="10"/>
      <w:numFmt w:val="decimal"/>
      <w:pStyle w:val="14PT101"/>
      <w:lvlText w:val="%1、"/>
      <w:lvlJc w:val="left"/>
      <w:pPr>
        <w:ind w:left="0" w:firstLine="0"/>
      </w:pPr>
      <w:rPr>
        <w:rFonts w:eastAsia="標楷體"/>
        <w:sz w:val="28"/>
      </w:rPr>
    </w:lvl>
    <w:lvl w:ilvl="1">
      <w:start w:val="10"/>
      <w:numFmt w:val="decimal"/>
      <w:lvlText w:val="(%2)"/>
      <w:lvlJc w:val="left"/>
      <w:pPr>
        <w:ind w:left="0" w:firstLine="0"/>
      </w:pPr>
      <w:rPr>
        <w:rFonts w:eastAsia="標楷體"/>
        <w:sz w:val="28"/>
      </w:rPr>
    </w:lvl>
    <w:lvl w:ilvl="2">
      <w:start w:val="1"/>
      <w:numFmt w:val="decimal"/>
      <w:lvlText w:val="%3 、"/>
      <w:lvlJc w:val="left"/>
      <w:pPr>
        <w:ind w:left="0" w:firstLine="0"/>
      </w:pPr>
      <w:rPr>
        <w:rFonts w:eastAsia="標楷體"/>
        <w:sz w:val="28"/>
      </w:rPr>
    </w:lvl>
    <w:lvl w:ilvl="3">
      <w:start w:val="1"/>
      <w:numFmt w:val="decimal"/>
      <w:lvlText w:val="%4 、"/>
      <w:lvlJc w:val="left"/>
      <w:pPr>
        <w:ind w:left="0" w:firstLine="0"/>
      </w:pPr>
      <w:rPr>
        <w:rFonts w:eastAsia="標楷體"/>
        <w:sz w:val="28"/>
      </w:rPr>
    </w:lvl>
    <w:lvl w:ilvl="4">
      <w:start w:val="1"/>
      <w:numFmt w:val="decimal"/>
      <w:lvlText w:val="%5 、"/>
      <w:lvlJc w:val="left"/>
      <w:pPr>
        <w:ind w:left="0" w:firstLine="0"/>
      </w:pPr>
      <w:rPr>
        <w:rFonts w:eastAsia="標楷體"/>
        <w:sz w:val="28"/>
      </w:rPr>
    </w:lvl>
    <w:lvl w:ilvl="5">
      <w:start w:val="1"/>
      <w:numFmt w:val="decimal"/>
      <w:lvlText w:val="%6 、"/>
      <w:lvlJc w:val="left"/>
      <w:pPr>
        <w:ind w:left="0" w:firstLine="0"/>
      </w:pPr>
      <w:rPr>
        <w:rFonts w:eastAsia="標楷體"/>
        <w:sz w:val="28"/>
      </w:rPr>
    </w:lvl>
    <w:lvl w:ilvl="6">
      <w:start w:val="1"/>
      <w:numFmt w:val="decimal"/>
      <w:lvlText w:val="%7 、"/>
      <w:lvlJc w:val="left"/>
      <w:pPr>
        <w:ind w:left="0" w:firstLine="0"/>
      </w:pPr>
      <w:rPr>
        <w:rFonts w:eastAsia="標楷體"/>
        <w:sz w:val="28"/>
      </w:rPr>
    </w:lvl>
    <w:lvl w:ilvl="7">
      <w:start w:val="1"/>
      <w:numFmt w:val="decimal"/>
      <w:lvlText w:val="%8 、"/>
      <w:lvlJc w:val="left"/>
      <w:pPr>
        <w:ind w:left="0" w:firstLine="0"/>
      </w:pPr>
      <w:rPr>
        <w:rFonts w:eastAsia="標楷體"/>
        <w:sz w:val="28"/>
      </w:rPr>
    </w:lvl>
    <w:lvl w:ilvl="8">
      <w:start w:val="1"/>
      <w:numFmt w:val="decimal"/>
      <w:lvlText w:val="%9 、"/>
      <w:lvlJc w:val="left"/>
      <w:pPr>
        <w:ind w:left="0" w:firstLine="0"/>
      </w:pPr>
      <w:rPr>
        <w:rFonts w:eastAsia="標楷體"/>
        <w:sz w:val="28"/>
      </w:rPr>
    </w:lvl>
  </w:abstractNum>
  <w:abstractNum w:abstractNumId="17" w15:restartNumberingAfterBreak="0">
    <w:nsid w:val="7D0B5D4F"/>
    <w:multiLevelType w:val="multilevel"/>
    <w:tmpl w:val="B8E497B0"/>
    <w:lvl w:ilvl="0">
      <w:start w:val="1"/>
      <w:numFmt w:val="upperRoman"/>
      <w:lvlText w:val="%1."/>
      <w:lvlJc w:val="left"/>
      <w:pPr>
        <w:ind w:left="0" w:firstLine="0"/>
      </w:pPr>
    </w:lvl>
    <w:lvl w:ilvl="1">
      <w:start w:val="1"/>
      <w:numFmt w:val="upperRoman"/>
      <w:lvlText w:val="(%2)"/>
      <w:lvlJc w:val="left"/>
      <w:pPr>
        <w:ind w:left="0" w:firstLine="0"/>
      </w:pPr>
      <w:rPr>
        <w:rFonts w:ascii="Times New Roman" w:eastAsia="Times New Roman" w:hAnsi="Times New Roman" w:cs="Times New Roman"/>
        <w:sz w:val="28"/>
      </w:rPr>
    </w:lvl>
    <w:lvl w:ilvl="2">
      <w:start w:val="1"/>
      <w:numFmt w:val="upperLetter"/>
      <w:lvlText w:val="%3、"/>
      <w:lvlJc w:val="left"/>
      <w:pPr>
        <w:ind w:left="0" w:firstLine="0"/>
      </w:pPr>
      <w:rPr>
        <w:rFonts w:eastAsia="標楷體"/>
        <w:sz w:val="28"/>
      </w:rPr>
    </w:lvl>
    <w:lvl w:ilvl="3">
      <w:start w:val="1"/>
      <w:numFmt w:val="upperLetter"/>
      <w:lvlText w:val="(%4)"/>
      <w:lvlJc w:val="left"/>
      <w:pPr>
        <w:ind w:left="0" w:firstLine="0"/>
      </w:pPr>
      <w:rPr>
        <w:rFonts w:eastAsia="標楷體"/>
        <w:sz w:val="28"/>
      </w:rPr>
    </w:lvl>
    <w:lvl w:ilvl="4">
      <w:start w:val="1"/>
      <w:numFmt w:val="decimal"/>
      <w:lvlText w:val=" %5."/>
      <w:lvlJc w:val="left"/>
      <w:pPr>
        <w:ind w:left="0" w:firstLine="0"/>
      </w:pPr>
      <w:rPr>
        <w:rFonts w:eastAsia="標楷體"/>
        <w:sz w:val="28"/>
      </w:rPr>
    </w:lvl>
    <w:lvl w:ilvl="5">
      <w:start w:val="1"/>
      <w:numFmt w:val="decimal"/>
      <w:lvlText w:val=" %6."/>
      <w:lvlJc w:val="left"/>
      <w:pPr>
        <w:ind w:left="0" w:firstLine="0"/>
      </w:pPr>
      <w:rPr>
        <w:rFonts w:eastAsia="標楷體"/>
        <w:sz w:val="28"/>
      </w:rPr>
    </w:lvl>
    <w:lvl w:ilvl="6">
      <w:start w:val="1"/>
      <w:numFmt w:val="decimal"/>
      <w:lvlText w:val=" %7."/>
      <w:lvlJc w:val="left"/>
      <w:pPr>
        <w:ind w:left="0" w:firstLine="0"/>
      </w:pPr>
      <w:rPr>
        <w:rFonts w:eastAsia="標楷體"/>
        <w:sz w:val="28"/>
      </w:rPr>
    </w:lvl>
    <w:lvl w:ilvl="7">
      <w:start w:val="1"/>
      <w:numFmt w:val="decimal"/>
      <w:lvlText w:val=" %8."/>
      <w:lvlJc w:val="left"/>
      <w:pPr>
        <w:ind w:left="0" w:firstLine="0"/>
      </w:pPr>
      <w:rPr>
        <w:rFonts w:eastAsia="標楷體"/>
        <w:sz w:val="28"/>
      </w:rPr>
    </w:lvl>
    <w:lvl w:ilvl="8">
      <w:start w:val="1"/>
      <w:numFmt w:val="decimal"/>
      <w:lvlText w:val=" %9."/>
      <w:lvlJc w:val="left"/>
      <w:pPr>
        <w:ind w:left="0" w:firstLine="0"/>
      </w:pPr>
      <w:rPr>
        <w:rFonts w:eastAsia="標楷體"/>
        <w:sz w:val="28"/>
      </w:rPr>
    </w:lvl>
  </w:abstractNum>
  <w:num w:numId="1">
    <w:abstractNumId w:val="5"/>
  </w:num>
  <w:num w:numId="2">
    <w:abstractNumId w:val="15"/>
  </w:num>
  <w:num w:numId="3">
    <w:abstractNumId w:val="10"/>
  </w:num>
  <w:num w:numId="4">
    <w:abstractNumId w:val="2"/>
  </w:num>
  <w:num w:numId="5">
    <w:abstractNumId w:val="12"/>
  </w:num>
  <w:num w:numId="6">
    <w:abstractNumId w:val="8"/>
  </w:num>
  <w:num w:numId="7">
    <w:abstractNumId w:val="0"/>
  </w:num>
  <w:num w:numId="8">
    <w:abstractNumId w:val="1"/>
  </w:num>
  <w:num w:numId="9">
    <w:abstractNumId w:val="6"/>
  </w:num>
  <w:num w:numId="10">
    <w:abstractNumId w:val="16"/>
  </w:num>
  <w:num w:numId="11">
    <w:abstractNumId w:val="7"/>
  </w:num>
  <w:num w:numId="12">
    <w:abstractNumId w:val="3"/>
  </w:num>
  <w:num w:numId="13">
    <w:abstractNumId w:val="9"/>
  </w:num>
  <w:num w:numId="14">
    <w:abstractNumId w:val="11"/>
  </w:num>
  <w:num w:numId="15">
    <w:abstractNumId w:val="4"/>
  </w:num>
  <w:num w:numId="16">
    <w:abstractNumId w:val="14"/>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36EEC"/>
    <w:rsid w:val="00076F64"/>
    <w:rsid w:val="0038407D"/>
    <w:rsid w:val="00666038"/>
    <w:rsid w:val="006C5F2A"/>
    <w:rsid w:val="00DC70E9"/>
    <w:rsid w:val="00F36E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78D211-ED47-4358-AB50-9386FB968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Lucida Sans"/>
        <w:szCs w:val="24"/>
        <w:lang w:val="en-US" w:eastAsia="zh-TW"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textAlignment w:val="baseline"/>
    </w:pPr>
    <w:rPr>
      <w:rFonts w:ascii="標楷體" w:eastAsia="標楷體" w:hAnsi="標楷體" w:cs="Mangal;Liberation Mono"/>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eastAsia="標楷體"/>
      <w:sz w:val="28"/>
    </w:rPr>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eastAsia="標楷體"/>
    </w:rPr>
  </w:style>
  <w:style w:type="character" w:customStyle="1" w:styleId="WW8Num3z0">
    <w:name w:val="WW8Num3z0"/>
    <w:qFormat/>
    <w:rPr>
      <w:rFonts w:eastAsia="標楷體"/>
    </w:rPr>
  </w:style>
  <w:style w:type="character" w:customStyle="1" w:styleId="WW8Num4z0">
    <w:name w:val="WW8Num4z0"/>
    <w:qFormat/>
    <w:rPr>
      <w:rFonts w:eastAsia="標楷體"/>
    </w:rPr>
  </w:style>
  <w:style w:type="character" w:customStyle="1" w:styleId="WW8Num5z0">
    <w:name w:val="WW8Num5z0"/>
    <w:qFormat/>
    <w:rPr>
      <w:rFonts w:eastAsia="標楷體"/>
      <w:sz w:val="32"/>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eastAsia="標楷體"/>
    </w:rPr>
  </w:style>
  <w:style w:type="character" w:customStyle="1" w:styleId="WW8Num7z0">
    <w:name w:val="WW8Num7z0"/>
    <w:qFormat/>
    <w:rPr>
      <w:rFonts w:eastAsia="標楷體"/>
    </w:rPr>
  </w:style>
  <w:style w:type="character" w:customStyle="1" w:styleId="WW8Num8z0">
    <w:name w:val="WW8Num8z0"/>
    <w:qFormat/>
    <w:rPr>
      <w:rFonts w:eastAsia="標楷體"/>
      <w:sz w:val="32"/>
    </w:rPr>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eastAsia="標楷體"/>
      <w:sz w:val="28"/>
    </w:rPr>
  </w:style>
  <w:style w:type="character" w:customStyle="1" w:styleId="WW8Num11z0">
    <w:name w:val="WW8Num11z0"/>
    <w:qFormat/>
  </w:style>
  <w:style w:type="character" w:customStyle="1" w:styleId="WW8Num11z1">
    <w:name w:val="WW8Num11z1"/>
    <w:qFormat/>
    <w:rPr>
      <w:rFonts w:eastAsia="標楷體"/>
      <w:sz w:val="28"/>
    </w:rPr>
  </w:style>
  <w:style w:type="character" w:customStyle="1" w:styleId="WW8Num12z0">
    <w:name w:val="WW8Num12z0"/>
    <w:qFormat/>
    <w:rPr>
      <w:rFonts w:eastAsia="標楷體"/>
      <w:sz w:val="28"/>
    </w:rPr>
  </w:style>
  <w:style w:type="character" w:customStyle="1" w:styleId="WW8Num13z0">
    <w:name w:val="WW8Num13z0"/>
    <w:qFormat/>
    <w:rPr>
      <w:rFonts w:eastAsia="標楷體"/>
      <w:sz w:val="32"/>
    </w:rPr>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eastAsia="標楷體"/>
      <w:sz w:val="28"/>
    </w:rPr>
  </w:style>
  <w:style w:type="character" w:customStyle="1" w:styleId="WW8Num15z0">
    <w:name w:val="WW8Num15z0"/>
    <w:qFormat/>
    <w:rPr>
      <w:rFonts w:eastAsia="標楷體"/>
      <w:sz w:val="32"/>
    </w:rPr>
  </w:style>
  <w:style w:type="character" w:customStyle="1" w:styleId="WW8Num15z6">
    <w:name w:val="WW8Num15z6"/>
    <w:qFormat/>
    <w:rPr>
      <w:rFonts w:ascii="Symbol" w:hAnsi="Symbol" w:cs="StarSymbol;Arial Unicode MS"/>
      <w:sz w:val="32"/>
    </w:rPr>
  </w:style>
  <w:style w:type="character" w:customStyle="1" w:styleId="WW8Num16z0">
    <w:name w:val="WW8Num16z0"/>
    <w:qFormat/>
    <w:rPr>
      <w:rFonts w:eastAsia="標楷體"/>
      <w:sz w:val="28"/>
    </w:rPr>
  </w:style>
  <w:style w:type="character" w:customStyle="1" w:styleId="WW8Num16z4">
    <w:name w:val="WW8Num16z4"/>
    <w:qFormat/>
  </w:style>
  <w:style w:type="character" w:customStyle="1" w:styleId="WW8Num17z0">
    <w:name w:val="WW8Num17z0"/>
    <w:qFormat/>
  </w:style>
  <w:style w:type="character" w:customStyle="1" w:styleId="WW8Num17z1">
    <w:name w:val="WW8Num17z1"/>
    <w:qFormat/>
    <w:rPr>
      <w:rFonts w:ascii="Times New Roman" w:eastAsia="Times New Roman" w:hAnsi="Times New Roman" w:cs="Times New Roman"/>
      <w:sz w:val="28"/>
    </w:rPr>
  </w:style>
  <w:style w:type="character" w:customStyle="1" w:styleId="WW8Num17z2">
    <w:name w:val="WW8Num17z2"/>
    <w:qFormat/>
    <w:rPr>
      <w:rFonts w:eastAsia="標楷體"/>
      <w:sz w:val="28"/>
    </w:rPr>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4z1">
    <w:name w:val="WW8Num14z1"/>
    <w:qFormat/>
    <w:rPr>
      <w:rFonts w:eastAsia="標楷體"/>
      <w:sz w:val="28"/>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7">
    <w:name w:val="WW8Num15z7"/>
    <w:qFormat/>
  </w:style>
  <w:style w:type="character" w:customStyle="1" w:styleId="WW8Num15z8">
    <w:name w:val="WW8Num15z8"/>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9z0">
    <w:name w:val="WW8Num19z0"/>
    <w:qFormat/>
    <w:rPr>
      <w:rFonts w:eastAsia="標楷體"/>
      <w:sz w:val="28"/>
    </w:rPr>
  </w:style>
  <w:style w:type="character" w:customStyle="1" w:styleId="WW8Num20z0">
    <w:name w:val="WW8Num20z0"/>
    <w:qFormat/>
    <w:rPr>
      <w:rFonts w:eastAsia="標楷體"/>
      <w:sz w:val="32"/>
    </w:rPr>
  </w:style>
  <w:style w:type="character" w:customStyle="1" w:styleId="WW8Num20z6">
    <w:name w:val="WW8Num20z6"/>
    <w:qFormat/>
    <w:rPr>
      <w:rFonts w:ascii="StarSymbol;Arial Unicode MS" w:eastAsia="標楷體" w:hAnsi="StarSymbol;Arial Unicode MS" w:cs="StarSymbol;Arial Unicode MS"/>
      <w:sz w:val="32"/>
    </w:rPr>
  </w:style>
  <w:style w:type="character" w:customStyle="1" w:styleId="WW8Num21z0">
    <w:name w:val="WW8Num21z0"/>
    <w:qFormat/>
    <w:rPr>
      <w:rFonts w:eastAsia="標楷體"/>
      <w:sz w:val="28"/>
    </w:rPr>
  </w:style>
  <w:style w:type="character" w:customStyle="1" w:styleId="WW8Num21z4">
    <w:name w:val="WW8Num21z4"/>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rPr>
      <w:rFonts w:ascii="Times New Roman" w:eastAsia="Times New Roman" w:hAnsi="Times New Roman" w:cs="Times New Roman"/>
      <w:sz w:val="28"/>
    </w:rPr>
  </w:style>
  <w:style w:type="character" w:customStyle="1" w:styleId="WW8Num23z2">
    <w:name w:val="WW8Num23z2"/>
    <w:qFormat/>
    <w:rPr>
      <w:rFonts w:eastAsia="標楷體"/>
      <w:sz w:val="28"/>
    </w:rPr>
  </w:style>
  <w:style w:type="character" w:customStyle="1" w:styleId="WW8Num24z0">
    <w:name w:val="WW8Num24z0"/>
    <w:qFormat/>
    <w:rPr>
      <w:rFonts w:ascii="標楷體" w:hAnsi="標楷體" w:cs="標楷體"/>
    </w:rPr>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標楷體" w:hAnsi="標楷體" w:cs="標楷體"/>
    </w:rPr>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
    <w:name w:val="WW-預設段落字型"/>
    <w:qFormat/>
  </w:style>
  <w:style w:type="character" w:customStyle="1" w:styleId="WW8Num1z3">
    <w:name w:val="WW8Num1z3"/>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1z1">
    <w:name w:val="WW8Num1z1"/>
    <w:qFormat/>
  </w:style>
  <w:style w:type="character" w:customStyle="1" w:styleId="WW8Num1z2">
    <w:name w:val="WW8Num1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5z1">
    <w:name w:val="WW8Num5z1"/>
    <w:qFormat/>
    <w:rPr>
      <w:rFonts w:ascii="Wingdings" w:hAnsi="Wingdings" w:cs="Wingdings"/>
    </w:rPr>
  </w:style>
  <w:style w:type="character" w:customStyle="1" w:styleId="WW8Num6z1">
    <w:name w:val="WW8Num6z1"/>
    <w:qFormat/>
  </w:style>
  <w:style w:type="character" w:customStyle="1" w:styleId="WW-1">
    <w:name w:val="WW-預設段落字型1"/>
    <w:qFormat/>
  </w:style>
  <w:style w:type="character" w:styleId="a3">
    <w:name w:val="page number"/>
    <w:basedOn w:val="WW-1"/>
  </w:style>
  <w:style w:type="character" w:customStyle="1" w:styleId="Internetlink">
    <w:name w:val="Internet link"/>
    <w:qFormat/>
    <w:rPr>
      <w:color w:val="0000FF"/>
      <w:u w:val="single"/>
    </w:rPr>
  </w:style>
  <w:style w:type="character" w:customStyle="1" w:styleId="VisitedInternetLink">
    <w:name w:val="Visited Internet Link"/>
    <w:qFormat/>
    <w:rPr>
      <w:color w:val="800080"/>
      <w:u w:val="single"/>
    </w:rPr>
  </w:style>
  <w:style w:type="character" w:customStyle="1" w:styleId="16pt1">
    <w:name w:val="16pt標楷體"/>
    <w:qFormat/>
    <w:rPr>
      <w:rFonts w:eastAsia="標楷體"/>
      <w:sz w:val="32"/>
    </w:rPr>
  </w:style>
  <w:style w:type="character" w:customStyle="1" w:styleId="NumberingSymbols">
    <w:name w:val="Numbering Symbols"/>
    <w:qFormat/>
  </w:style>
  <w:style w:type="character" w:customStyle="1" w:styleId="14PT2">
    <w:name w:val="14PT標楷體"/>
    <w:qFormat/>
    <w:rPr>
      <w:rFonts w:eastAsia="標楷體"/>
      <w:sz w:val="28"/>
    </w:rPr>
  </w:style>
  <w:style w:type="character" w:customStyle="1" w:styleId="12PT2">
    <w:name w:val="12PT標楷體"/>
    <w:qFormat/>
    <w:rPr>
      <w:rFonts w:eastAsia="標楷體"/>
    </w:rPr>
  </w:style>
  <w:style w:type="character" w:customStyle="1" w:styleId="BulletSymbols">
    <w:name w:val="Bullet Symbols"/>
    <w:qFormat/>
    <w:rPr>
      <w:rFonts w:ascii="OpenSymbol;Arial Unicode MS" w:eastAsia="OpenSymbol;Arial Unicode MS" w:hAnsi="OpenSymbol;Arial Unicode MS" w:cs="OpenSymbol;Arial Unicode MS"/>
    </w:rPr>
  </w:style>
  <w:style w:type="character" w:customStyle="1" w:styleId="a4">
    <w:name w:val="網際網路連結"/>
    <w:rPr>
      <w:color w:val="0000FF"/>
      <w:u w:val="single"/>
    </w:rPr>
  </w:style>
  <w:style w:type="character" w:customStyle="1" w:styleId="a5">
    <w:name w:val="訪問過的網際網路連結"/>
    <w:rPr>
      <w:color w:val="800080"/>
      <w:u w:val="single"/>
    </w:rPr>
  </w:style>
  <w:style w:type="paragraph" w:styleId="a6">
    <w:name w:val="Title"/>
    <w:basedOn w:val="a"/>
    <w:next w:val="a7"/>
    <w:qFormat/>
    <w:pPr>
      <w:keepNext/>
      <w:spacing w:before="240" w:after="120"/>
    </w:pPr>
    <w:rPr>
      <w:rFonts w:ascii="Liberation Sans" w:eastAsia="微軟正黑體" w:hAnsi="Liberation Sans" w:cs="Lucida Sans"/>
      <w:sz w:val="28"/>
      <w:szCs w:val="28"/>
    </w:rPr>
  </w:style>
  <w:style w:type="paragraph" w:styleId="a7">
    <w:name w:val="Body Text"/>
    <w:basedOn w:val="a"/>
    <w:pPr>
      <w:spacing w:after="140" w:line="288" w:lineRule="auto"/>
    </w:pPr>
  </w:style>
  <w:style w:type="paragraph" w:styleId="a8">
    <w:name w:val="List"/>
    <w:basedOn w:val="Textbody"/>
  </w:style>
  <w:style w:type="paragraph" w:styleId="a9">
    <w:name w:val="caption"/>
    <w:basedOn w:val="a"/>
    <w:qFormat/>
    <w:pPr>
      <w:suppressLineNumbers/>
      <w:spacing w:before="120" w:after="120"/>
    </w:pPr>
    <w:rPr>
      <w:rFonts w:cs="Lucida Sans"/>
      <w:i/>
      <w:iCs/>
    </w:rPr>
  </w:style>
  <w:style w:type="paragraph" w:customStyle="1" w:styleId="aa">
    <w:name w:val="索引"/>
    <w:basedOn w:val="a"/>
    <w:qFormat/>
    <w:pPr>
      <w:suppressLineNumbers/>
    </w:pPr>
    <w:rPr>
      <w:rFonts w:cs="Lucida Sans"/>
    </w:rPr>
  </w:style>
  <w:style w:type="paragraph" w:customStyle="1" w:styleId="Standard">
    <w:name w:val="Standard"/>
    <w:qFormat/>
    <w:pPr>
      <w:widowControl w:val="0"/>
      <w:suppressAutoHyphens/>
      <w:textAlignment w:val="baseline"/>
    </w:pPr>
    <w:rPr>
      <w:rFonts w:ascii="標楷體" w:eastAsia="標楷體" w:hAnsi="標楷體" w:cs="Mangal;Liberation Mono"/>
      <w:kern w:val="2"/>
      <w:sz w:val="24"/>
    </w:rPr>
  </w:style>
  <w:style w:type="paragraph" w:customStyle="1" w:styleId="Textbody">
    <w:name w:val="Text body"/>
    <w:basedOn w:val="Standard"/>
    <w:qFormat/>
    <w:pPr>
      <w:spacing w:after="120"/>
    </w:pPr>
  </w:style>
  <w:style w:type="paragraph" w:customStyle="1" w:styleId="Heading">
    <w:name w:val="Heading"/>
    <w:basedOn w:val="Standard"/>
    <w:next w:val="Textbody"/>
    <w:qFormat/>
    <w:pPr>
      <w:keepNext/>
      <w:spacing w:before="240" w:after="120"/>
    </w:pPr>
    <w:rPr>
      <w:sz w:val="28"/>
      <w:szCs w:val="28"/>
    </w:rPr>
  </w:style>
  <w:style w:type="paragraph" w:customStyle="1" w:styleId="WW-0">
    <w:name w:val="WW-標號"/>
    <w:basedOn w:val="Standard"/>
    <w:qFormat/>
    <w:pPr>
      <w:suppressLineNumbers/>
      <w:spacing w:before="120" w:after="120"/>
    </w:pPr>
    <w:rPr>
      <w:i/>
      <w:iCs/>
    </w:rPr>
  </w:style>
  <w:style w:type="paragraph" w:customStyle="1" w:styleId="Index">
    <w:name w:val="Index"/>
    <w:basedOn w:val="Standard"/>
    <w:qFormat/>
    <w:pPr>
      <w:suppressLineNumbers/>
    </w:pPr>
  </w:style>
  <w:style w:type="paragraph" w:customStyle="1" w:styleId="Textbodyindent">
    <w:name w:val="Text body indent"/>
    <w:basedOn w:val="Standard"/>
    <w:qFormat/>
    <w:pPr>
      <w:spacing w:line="360" w:lineRule="exact"/>
      <w:ind w:left="2700" w:hanging="1980"/>
    </w:pPr>
    <w:rPr>
      <w:sz w:val="28"/>
    </w:rPr>
  </w:style>
  <w:style w:type="paragraph" w:styleId="2">
    <w:name w:val="Body Text Indent 2"/>
    <w:basedOn w:val="Standard"/>
    <w:qFormat/>
    <w:pPr>
      <w:spacing w:line="360" w:lineRule="exact"/>
      <w:ind w:left="560" w:hanging="560"/>
    </w:pPr>
    <w:rPr>
      <w:rFonts w:cs="標楷體"/>
      <w:sz w:val="28"/>
    </w:rPr>
  </w:style>
  <w:style w:type="paragraph" w:styleId="ab">
    <w:name w:val="header"/>
    <w:basedOn w:val="Standard"/>
    <w:pPr>
      <w:snapToGrid w:val="0"/>
    </w:pPr>
    <w:rPr>
      <w:sz w:val="20"/>
      <w:szCs w:val="20"/>
    </w:rPr>
  </w:style>
  <w:style w:type="paragraph" w:styleId="ac">
    <w:name w:val="footer"/>
    <w:basedOn w:val="Standard"/>
    <w:pPr>
      <w:snapToGrid w:val="0"/>
    </w:pPr>
    <w:rPr>
      <w:sz w:val="20"/>
      <w:szCs w:val="20"/>
    </w:rPr>
  </w:style>
  <w:style w:type="paragraph" w:styleId="3">
    <w:name w:val="Body Text Indent 3"/>
    <w:basedOn w:val="Standard"/>
    <w:qFormat/>
    <w:pPr>
      <w:ind w:left="605" w:hanging="65"/>
    </w:pPr>
  </w:style>
  <w:style w:type="paragraph" w:styleId="ad">
    <w:name w:val="Block Text"/>
    <w:basedOn w:val="Standard"/>
    <w:qFormat/>
    <w:pPr>
      <w:spacing w:before="120" w:line="400" w:lineRule="atLeast"/>
      <w:ind w:left="960" w:right="420" w:hanging="480"/>
    </w:pPr>
    <w:rPr>
      <w:rFonts w:cs="標楷體"/>
    </w:rPr>
  </w:style>
  <w:style w:type="paragraph" w:customStyle="1" w:styleId="ae">
    <w:name w:val="全銜"/>
    <w:basedOn w:val="Standard"/>
    <w:qFormat/>
    <w:pPr>
      <w:snapToGrid w:val="0"/>
    </w:pPr>
    <w:rPr>
      <w:rFonts w:ascii="Arial" w:hAnsi="Arial" w:cs="Arial"/>
      <w:sz w:val="40"/>
      <w:szCs w:val="20"/>
    </w:rPr>
  </w:style>
  <w:style w:type="paragraph" w:customStyle="1" w:styleId="af">
    <w:name w:val="速別"/>
    <w:basedOn w:val="Standard"/>
    <w:qFormat/>
    <w:pPr>
      <w:snapToGrid w:val="0"/>
    </w:pPr>
    <w:rPr>
      <w:rFonts w:ascii="Arial" w:hAnsi="Arial" w:cs="Arial"/>
      <w:szCs w:val="20"/>
    </w:rPr>
  </w:style>
  <w:style w:type="paragraph" w:customStyle="1" w:styleId="af0">
    <w:name w:val="密等及解密條件"/>
    <w:basedOn w:val="Standard"/>
    <w:qFormat/>
    <w:pPr>
      <w:snapToGrid w:val="0"/>
    </w:pPr>
    <w:rPr>
      <w:rFonts w:ascii="Arial" w:hAnsi="Arial" w:cs="Arial"/>
      <w:szCs w:val="20"/>
    </w:rPr>
  </w:style>
  <w:style w:type="paragraph" w:customStyle="1" w:styleId="af1">
    <w:name w:val="發文日期"/>
    <w:basedOn w:val="Standard"/>
    <w:qFormat/>
    <w:pPr>
      <w:snapToGrid w:val="0"/>
    </w:pPr>
    <w:rPr>
      <w:rFonts w:ascii="Arial" w:hAnsi="Arial" w:cs="Arial"/>
      <w:szCs w:val="20"/>
    </w:rPr>
  </w:style>
  <w:style w:type="paragraph" w:customStyle="1" w:styleId="af2">
    <w:name w:val="發文字號"/>
    <w:basedOn w:val="Standard"/>
    <w:qFormat/>
    <w:pPr>
      <w:snapToGrid w:val="0"/>
    </w:pPr>
    <w:rPr>
      <w:rFonts w:ascii="Arial" w:hAnsi="Arial" w:cs="Arial"/>
      <w:szCs w:val="20"/>
    </w:rPr>
  </w:style>
  <w:style w:type="paragraph" w:customStyle="1" w:styleId="af3">
    <w:name w:val="附件"/>
    <w:basedOn w:val="Standard"/>
    <w:qFormat/>
    <w:pPr>
      <w:snapToGrid w:val="0"/>
    </w:pPr>
    <w:rPr>
      <w:rFonts w:ascii="Arial" w:hAnsi="Arial" w:cs="Arial"/>
      <w:szCs w:val="20"/>
    </w:rPr>
  </w:style>
  <w:style w:type="paragraph" w:customStyle="1" w:styleId="af4">
    <w:name w:val="主旨"/>
    <w:basedOn w:val="Textbodyindent"/>
    <w:qFormat/>
    <w:pPr>
      <w:snapToGrid w:val="0"/>
      <w:spacing w:line="240" w:lineRule="auto"/>
      <w:ind w:left="851" w:hanging="851"/>
    </w:pPr>
    <w:rPr>
      <w:rFonts w:ascii="Arial" w:hAnsi="Arial" w:cs="Arial"/>
      <w:sz w:val="32"/>
      <w:szCs w:val="20"/>
    </w:rPr>
  </w:style>
  <w:style w:type="paragraph" w:customStyle="1" w:styleId="af5">
    <w:name w:val="保存年限"/>
    <w:basedOn w:val="Standard"/>
    <w:qFormat/>
    <w:pPr>
      <w:snapToGrid w:val="0"/>
    </w:pPr>
    <w:rPr>
      <w:rFonts w:ascii="Arial" w:eastAsia="華康楷書體W5;標楷體" w:hAnsi="Arial" w:cs="Arial"/>
      <w:szCs w:val="20"/>
    </w:rPr>
  </w:style>
  <w:style w:type="paragraph" w:styleId="HTML">
    <w:name w:val="HTML Preformatted"/>
    <w:basedOn w:val="Standard"/>
    <w:qFormat/>
    <w:pPr>
      <w:widowControl/>
    </w:pPr>
    <w:rPr>
      <w:rFonts w:ascii="Arial Unicode MS" w:eastAsia="Arial Unicode MS" w:hAnsi="Arial Unicode MS" w:cs="Arial Unicode MS"/>
      <w:sz w:val="20"/>
      <w:szCs w:val="20"/>
    </w:rPr>
  </w:style>
  <w:style w:type="paragraph" w:customStyle="1" w:styleId="cjk">
    <w:name w:val="cjk"/>
    <w:basedOn w:val="Standard"/>
    <w:qFormat/>
    <w:pPr>
      <w:widowControl/>
      <w:spacing w:before="280"/>
    </w:pPr>
    <w:rPr>
      <w:rFonts w:cs="新細明體;PMingLiU"/>
      <w:sz w:val="28"/>
      <w:szCs w:val="28"/>
    </w:rPr>
  </w:style>
  <w:style w:type="paragraph" w:customStyle="1" w:styleId="Framecontents">
    <w:name w:val="Frame contents"/>
    <w:basedOn w:val="Textbody"/>
    <w:qFormat/>
  </w:style>
  <w:style w:type="paragraph" w:customStyle="1" w:styleId="TableContents">
    <w:name w:val="Table Contents"/>
    <w:basedOn w:val="Standard"/>
    <w:qFormat/>
    <w:pPr>
      <w:suppressLineNumbers/>
    </w:pPr>
  </w:style>
  <w:style w:type="paragraph" w:customStyle="1" w:styleId="TableHeading">
    <w:name w:val="Table Heading"/>
    <w:basedOn w:val="TableContents"/>
    <w:qFormat/>
    <w:pPr>
      <w:jc w:val="center"/>
    </w:pPr>
    <w:rPr>
      <w:b/>
      <w:bCs/>
    </w:rPr>
  </w:style>
  <w:style w:type="paragraph" w:customStyle="1" w:styleId="16pt0">
    <w:name w:val="16pt帶編號段落 一"/>
    <w:qFormat/>
    <w:pPr>
      <w:widowControl w:val="0"/>
      <w:numPr>
        <w:numId w:val="15"/>
      </w:numPr>
      <w:suppressAutoHyphens/>
      <w:overflowPunct w:val="0"/>
      <w:autoSpaceDE w:val="0"/>
      <w:textAlignment w:val="baseline"/>
    </w:pPr>
    <w:rPr>
      <w:rFonts w:ascii="標楷體" w:eastAsia="標楷體" w:hAnsi="標楷體" w:cs="Mangal;Liberation Mono"/>
      <w:kern w:val="2"/>
      <w:sz w:val="32"/>
    </w:rPr>
  </w:style>
  <w:style w:type="paragraph" w:customStyle="1" w:styleId="14PT">
    <w:name w:val="14PT帶編號段落 一"/>
    <w:qFormat/>
    <w:pPr>
      <w:widowControl w:val="0"/>
      <w:numPr>
        <w:numId w:val="12"/>
      </w:numPr>
      <w:suppressAutoHyphens/>
      <w:overflowPunct w:val="0"/>
      <w:autoSpaceDE w:val="0"/>
      <w:textAlignment w:val="baseline"/>
    </w:pPr>
    <w:rPr>
      <w:rFonts w:ascii="標楷體" w:eastAsia="標楷體" w:hAnsi="標楷體" w:cs="Mangal;Liberation Mono"/>
      <w:kern w:val="2"/>
      <w:sz w:val="28"/>
    </w:rPr>
  </w:style>
  <w:style w:type="paragraph" w:customStyle="1" w:styleId="12PT0">
    <w:name w:val="12PT帶編號段落 一"/>
    <w:qFormat/>
    <w:pPr>
      <w:widowControl w:val="0"/>
      <w:numPr>
        <w:numId w:val="2"/>
      </w:numPr>
      <w:suppressAutoHyphens/>
      <w:textAlignment w:val="baseline"/>
    </w:pPr>
    <w:rPr>
      <w:rFonts w:ascii="標楷體" w:eastAsia="標楷體" w:hAnsi="標楷體" w:cs="Mangal;Liberation Mono"/>
      <w:kern w:val="2"/>
      <w:sz w:val="24"/>
    </w:rPr>
  </w:style>
  <w:style w:type="paragraph" w:customStyle="1" w:styleId="16PT10">
    <w:name w:val="16PT帶編號段落十一10"/>
    <w:basedOn w:val="16pt0"/>
    <w:qFormat/>
    <w:pPr>
      <w:numPr>
        <w:numId w:val="13"/>
      </w:numPr>
    </w:pPr>
  </w:style>
  <w:style w:type="paragraph" w:customStyle="1" w:styleId="14PT10">
    <w:name w:val="14PT帶段落編號十一10"/>
    <w:basedOn w:val="14PT"/>
    <w:qFormat/>
    <w:pPr>
      <w:numPr>
        <w:numId w:val="1"/>
      </w:numPr>
    </w:pPr>
  </w:style>
  <w:style w:type="paragraph" w:customStyle="1" w:styleId="12PT101">
    <w:name w:val="12PT帶段落編號十一10"/>
    <w:basedOn w:val="12PT0"/>
    <w:qFormat/>
    <w:pPr>
      <w:numPr>
        <w:numId w:val="3"/>
      </w:numPr>
    </w:pPr>
  </w:style>
  <w:style w:type="paragraph" w:customStyle="1" w:styleId="12PT1">
    <w:name w:val="12PT帶大網編號1"/>
    <w:qFormat/>
    <w:pPr>
      <w:widowControl w:val="0"/>
      <w:numPr>
        <w:numId w:val="7"/>
      </w:numPr>
      <w:suppressAutoHyphens/>
      <w:textAlignment w:val="baseline"/>
    </w:pPr>
    <w:rPr>
      <w:rFonts w:ascii="標楷體" w:eastAsia="標楷體" w:hAnsi="標楷體" w:cs="Mangal;Liberation Mono"/>
      <w:kern w:val="2"/>
      <w:sz w:val="24"/>
    </w:rPr>
  </w:style>
  <w:style w:type="paragraph" w:customStyle="1" w:styleId="12PT10">
    <w:name w:val="12PT帶大網編號10"/>
    <w:basedOn w:val="12PT1"/>
    <w:qFormat/>
    <w:pPr>
      <w:numPr>
        <w:numId w:val="4"/>
      </w:numPr>
    </w:pPr>
  </w:style>
  <w:style w:type="paragraph" w:customStyle="1" w:styleId="14PT1">
    <w:name w:val="14PT帶大網編號1"/>
    <w:basedOn w:val="12PT1"/>
    <w:qFormat/>
    <w:pPr>
      <w:numPr>
        <w:numId w:val="11"/>
      </w:numPr>
    </w:pPr>
    <w:rPr>
      <w:sz w:val="28"/>
    </w:rPr>
  </w:style>
  <w:style w:type="paragraph" w:customStyle="1" w:styleId="14PT101">
    <w:name w:val="14PT帶大網編號10"/>
    <w:basedOn w:val="14PT1"/>
    <w:qFormat/>
    <w:pPr>
      <w:numPr>
        <w:numId w:val="10"/>
      </w:numPr>
    </w:pPr>
  </w:style>
  <w:style w:type="paragraph" w:customStyle="1" w:styleId="12PT">
    <w:name w:val="12PT帶大綱編號(一)"/>
    <w:basedOn w:val="12PT0"/>
    <w:qFormat/>
    <w:pPr>
      <w:numPr>
        <w:numId w:val="9"/>
      </w:numPr>
    </w:pPr>
  </w:style>
  <w:style w:type="paragraph" w:customStyle="1" w:styleId="16PT">
    <w:name w:val="16PT帶大綱編號(一)"/>
    <w:basedOn w:val="16pt0"/>
    <w:qFormat/>
    <w:pPr>
      <w:numPr>
        <w:numId w:val="8"/>
      </w:numPr>
    </w:pPr>
  </w:style>
  <w:style w:type="paragraph" w:customStyle="1" w:styleId="12PT100">
    <w:name w:val="12PT帶大綱編號(十一10)"/>
    <w:basedOn w:val="12PT"/>
    <w:qFormat/>
    <w:pPr>
      <w:numPr>
        <w:numId w:val="6"/>
      </w:numPr>
    </w:pPr>
  </w:style>
  <w:style w:type="paragraph" w:customStyle="1" w:styleId="16PT100">
    <w:name w:val="16PT帶段落編號(十一10)"/>
    <w:qFormat/>
    <w:pPr>
      <w:widowControl w:val="0"/>
      <w:numPr>
        <w:numId w:val="5"/>
      </w:numPr>
      <w:suppressAutoHyphens/>
      <w:textAlignment w:val="baseline"/>
    </w:pPr>
    <w:rPr>
      <w:rFonts w:ascii="標楷體" w:eastAsia="標楷體" w:hAnsi="標楷體" w:cs="Mangal;Liberation Mono"/>
      <w:kern w:val="2"/>
      <w:sz w:val="32"/>
    </w:rPr>
  </w:style>
  <w:style w:type="paragraph" w:customStyle="1" w:styleId="14PT0">
    <w:name w:val="14PT帶段落編號 (一)"/>
    <w:qFormat/>
    <w:pPr>
      <w:widowControl w:val="0"/>
      <w:numPr>
        <w:numId w:val="16"/>
      </w:numPr>
      <w:suppressAutoHyphens/>
      <w:textAlignment w:val="baseline"/>
    </w:pPr>
    <w:rPr>
      <w:rFonts w:ascii="標楷體" w:eastAsia="標楷體" w:hAnsi="標楷體" w:cs="Mangal;Liberation Mono"/>
      <w:kern w:val="2"/>
      <w:sz w:val="28"/>
    </w:rPr>
  </w:style>
  <w:style w:type="paragraph" w:customStyle="1" w:styleId="14PT100">
    <w:name w:val="14PT帶段落編號(十一10)"/>
    <w:qFormat/>
    <w:pPr>
      <w:widowControl w:val="0"/>
      <w:numPr>
        <w:numId w:val="14"/>
      </w:numPr>
      <w:suppressAutoHyphens/>
      <w:textAlignment w:val="baseline"/>
    </w:pPr>
    <w:rPr>
      <w:rFonts w:ascii="標楷體" w:eastAsia="標楷體" w:hAnsi="標楷體" w:cs="Mangal;Liberation Mono"/>
      <w:kern w:val="2"/>
      <w:sz w:val="28"/>
    </w:rPr>
  </w:style>
  <w:style w:type="paragraph" w:customStyle="1" w:styleId="PreformattedText">
    <w:name w:val="Preformatted Text"/>
    <w:basedOn w:val="Standard"/>
    <w:qFormat/>
    <w:rPr>
      <w:rFonts w:ascii="Liberation Mono" w:eastAsia="細明體;MingLiU" w:hAnsi="Liberation Mono" w:cs="Liberation Mono"/>
      <w:sz w:val="20"/>
      <w:szCs w:val="20"/>
    </w:rPr>
  </w:style>
  <w:style w:type="paragraph" w:styleId="af6">
    <w:name w:val="List Paragraph"/>
    <w:basedOn w:val="a"/>
    <w:qFormat/>
    <w:pPr>
      <w:ind w:left="480"/>
    </w:pPr>
    <w:rPr>
      <w:szCs w:val="21"/>
    </w:rPr>
  </w:style>
  <w:style w:type="paragraph" w:customStyle="1" w:styleId="af7">
    <w:name w:val="表格內容"/>
    <w:basedOn w:val="a"/>
    <w:qFormat/>
    <w:pPr>
      <w:suppressLineNumbers/>
    </w:pPr>
  </w:style>
  <w:style w:type="paragraph" w:customStyle="1" w:styleId="af8">
    <w:name w:val="表格標題"/>
    <w:basedOn w:val="af7"/>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377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aw.moj.gov.tw/ENG/LawClass/LawSearchContent.aspx?pcode=I0020026&amp;norge=9" TargetMode="External"/><Relationship Id="rId13" Type="http://schemas.openxmlformats.org/officeDocument/2006/relationships/hyperlink" Target="https://www.archives.gov.tw/en/arcen/275-1826.html" TargetMode="External"/><Relationship Id="rId3" Type="http://schemas.openxmlformats.org/officeDocument/2006/relationships/settings" Target="settings.xml"/><Relationship Id="rId7" Type="http://schemas.openxmlformats.org/officeDocument/2006/relationships/hyperlink" Target="https://near.archives.gov.tw/" TargetMode="External"/><Relationship Id="rId12" Type="http://schemas.openxmlformats.org/officeDocument/2006/relationships/hyperlink" Target="https://law.moj.gov.tw/ENG/LawClass/LawSearchContent.aspx?pcode=G0340001&amp;norge=3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aw.moj.gov.tw/ENG/LawClass/LawSearchContent.aspx?pcode=A0030055&amp;norge=4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aw.moj.gov.tw/ENG/LawClass/LawSearchContent.aspx?pcode=I0020026&amp;norge=18" TargetMode="External"/><Relationship Id="rId4" Type="http://schemas.openxmlformats.org/officeDocument/2006/relationships/webSettings" Target="webSettings.xml"/><Relationship Id="rId9" Type="http://schemas.openxmlformats.org/officeDocument/2006/relationships/hyperlink" Target="https://law.moj.gov.tw/ENG/LawClass/LawSearchContent.aspx?pcode=A0030134&amp;norge=18" TargetMode="External"/><Relationship Id="rId14" Type="http://schemas.openxmlformats.org/officeDocument/2006/relationships/hyperlink" Target="https://www.ntbt.gov.tw/English/multiplehtml/bdcadadd375e4372959ba4873d872c42"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972</Words>
  <Characters>5544</Characters>
  <Application>Microsoft Office Word</Application>
  <DocSecurity>0</DocSecurity>
  <Lines>46</Lines>
  <Paragraphs>13</Paragraphs>
  <ScaleCrop>false</ScaleCrop>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財政部台北市國稅局受理民眾營利事業機關團體閱覽├少寫、複製資料或檔案作業要點</dc:title>
  <dc:subject/>
  <dc:creator>A0502843</dc:creator>
  <dc:description/>
  <cp:lastModifiedBy>黃采軒(NAA0036)</cp:lastModifiedBy>
  <cp:revision>29</cp:revision>
  <cp:lastPrinted>2019-09-19T16:10:00Z</cp:lastPrinted>
  <dcterms:created xsi:type="dcterms:W3CDTF">2015-09-01T22:22:00Z</dcterms:created>
  <dcterms:modified xsi:type="dcterms:W3CDTF">2024-11-28T05:40:00Z</dcterms:modified>
  <dc:language>zh-TW</dc:language>
</cp:coreProperties>
</file>